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2FC674" w14:textId="1F567E47" w:rsidR="00DC2C72" w:rsidRPr="00FF3E76" w:rsidRDefault="00022AA6" w:rsidP="00FF3E76">
      <w:pPr>
        <w:pStyle w:val="Heading1"/>
        <w:rPr>
          <w:sz w:val="120"/>
          <w:szCs w:val="120"/>
        </w:rPr>
      </w:pPr>
      <w:r>
        <w:rPr>
          <w:noProof/>
        </w:rPr>
        <w:drawing>
          <wp:anchor distT="0" distB="0" distL="114300" distR="114300" simplePos="0" relativeHeight="251658241" behindDoc="0" locked="1" layoutInCell="1" allowOverlap="1" wp14:anchorId="5437316C" wp14:editId="06409BD8">
            <wp:simplePos x="0" y="0"/>
            <wp:positionH relativeFrom="margin">
              <wp:posOffset>-360045</wp:posOffset>
            </wp:positionH>
            <wp:positionV relativeFrom="margin">
              <wp:posOffset>5016500</wp:posOffset>
            </wp:positionV>
            <wp:extent cx="6837680" cy="4557395"/>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u8b0886_40340738295_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837680" cy="4557395"/>
                    </a:xfrm>
                    <a:prstGeom prst="rect">
                      <a:avLst/>
                    </a:prstGeom>
                  </pic:spPr>
                </pic:pic>
              </a:graphicData>
            </a:graphic>
            <wp14:sizeRelH relativeFrom="page">
              <wp14:pctWidth>0</wp14:pctWidth>
            </wp14:sizeRelH>
            <wp14:sizeRelV relativeFrom="page">
              <wp14:pctHeight>0</wp14:pctHeight>
            </wp14:sizeRelV>
          </wp:anchor>
        </w:drawing>
      </w:r>
      <w:r w:rsidR="00DC2C72" w:rsidRPr="00FF3E76">
        <w:rPr>
          <w:noProof/>
          <w:sz w:val="120"/>
          <w:szCs w:val="120"/>
        </w:rPr>
        <w:drawing>
          <wp:anchor distT="0" distB="0" distL="114300" distR="114300" simplePos="0" relativeHeight="251658240" behindDoc="1" locked="0" layoutInCell="1" allowOverlap="1" wp14:anchorId="1CC930B3" wp14:editId="6D5DF9F3">
            <wp:simplePos x="0" y="0"/>
            <wp:positionH relativeFrom="column">
              <wp:posOffset>-719455</wp:posOffset>
            </wp:positionH>
            <wp:positionV relativeFrom="paragraph">
              <wp:posOffset>-720090</wp:posOffset>
            </wp:positionV>
            <wp:extent cx="7559877" cy="10690521"/>
            <wp:effectExtent l="0" t="0" r="317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ue page.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559877" cy="10690521"/>
                    </a:xfrm>
                    <a:prstGeom prst="rect">
                      <a:avLst/>
                    </a:prstGeom>
                  </pic:spPr>
                </pic:pic>
              </a:graphicData>
            </a:graphic>
            <wp14:sizeRelH relativeFrom="page">
              <wp14:pctWidth>0</wp14:pctWidth>
            </wp14:sizeRelH>
            <wp14:sizeRelV relativeFrom="page">
              <wp14:pctHeight>0</wp14:pctHeight>
            </wp14:sizeRelV>
          </wp:anchor>
        </w:drawing>
      </w:r>
    </w:p>
    <w:p w14:paraId="7CDD117A" w14:textId="13D456A2" w:rsidR="00DC2C72" w:rsidRPr="00FF3E76" w:rsidRDefault="002C3C01" w:rsidP="00FF3E76">
      <w:pPr>
        <w:pStyle w:val="Heading1"/>
        <w:rPr>
          <w:sz w:val="120"/>
          <w:szCs w:val="120"/>
        </w:rPr>
      </w:pPr>
      <w:r>
        <w:rPr>
          <w:sz w:val="120"/>
          <w:szCs w:val="120"/>
          <w:bdr w:val="single" w:sz="12" w:space="0" w:color="8ABE23" w:themeColor="accent3"/>
          <w:shd w:val="clear" w:color="auto" w:fill="8ABE23" w:themeFill="accent3"/>
        </w:rPr>
        <w:t xml:space="preserve">Our </w:t>
      </w:r>
      <w:r w:rsidR="00221787">
        <w:rPr>
          <w:sz w:val="120"/>
          <w:szCs w:val="120"/>
          <w:bdr w:val="single" w:sz="12" w:space="0" w:color="8ABE23" w:themeColor="accent3"/>
          <w:shd w:val="clear" w:color="auto" w:fill="8ABE23" w:themeFill="accent3"/>
        </w:rPr>
        <w:t xml:space="preserve">Volunteer Policy </w:t>
      </w:r>
    </w:p>
    <w:p w14:paraId="47F45E25" w14:textId="2ABB4748" w:rsidR="00DC2C72" w:rsidRPr="00A22EFA" w:rsidRDefault="002C3C01" w:rsidP="00BF5F0B">
      <w:pPr>
        <w:rPr>
          <w:color w:val="FFFFFF" w:themeColor="background1"/>
          <w:sz w:val="40"/>
          <w:szCs w:val="40"/>
        </w:rPr>
      </w:pPr>
      <w:r>
        <w:rPr>
          <w:color w:val="FFFFFF" w:themeColor="background1"/>
          <w:sz w:val="40"/>
          <w:szCs w:val="40"/>
        </w:rPr>
        <w:t>Find ou</w:t>
      </w:r>
      <w:r w:rsidR="00293593">
        <w:rPr>
          <w:color w:val="FFFFFF" w:themeColor="background1"/>
          <w:sz w:val="40"/>
          <w:szCs w:val="40"/>
        </w:rPr>
        <w:t>t</w:t>
      </w:r>
      <w:r>
        <w:rPr>
          <w:color w:val="FFFFFF" w:themeColor="background1"/>
          <w:sz w:val="40"/>
          <w:szCs w:val="40"/>
        </w:rPr>
        <w:t xml:space="preserve"> more about </w:t>
      </w:r>
      <w:r w:rsidR="00462899">
        <w:rPr>
          <w:color w:val="FFFFFF" w:themeColor="background1"/>
          <w:sz w:val="40"/>
          <w:szCs w:val="40"/>
        </w:rPr>
        <w:t>volunteering with us</w:t>
      </w:r>
    </w:p>
    <w:p w14:paraId="04CC8FC8" w14:textId="77777777" w:rsidR="00DC2C72" w:rsidRPr="00A22EFA" w:rsidRDefault="00DC2C72" w:rsidP="00DC2C72">
      <w:pPr>
        <w:pStyle w:val="line"/>
      </w:pPr>
    </w:p>
    <w:p w14:paraId="487AE1D8" w14:textId="77777777" w:rsidR="00DC2C72" w:rsidRDefault="00DC2C72" w:rsidP="0042330C">
      <w:r>
        <w:br w:type="page"/>
      </w:r>
    </w:p>
    <w:p w14:paraId="697807DB" w14:textId="637C1792" w:rsidR="00A22EFA" w:rsidRPr="00A22EFA" w:rsidRDefault="00A22EFA" w:rsidP="00A22EFA">
      <w:pPr>
        <w:sectPr w:rsidR="00A22EFA" w:rsidRPr="00A22EFA" w:rsidSect="0029203D">
          <w:pgSz w:w="11906" w:h="16838"/>
          <w:pgMar w:top="1134" w:right="1134" w:bottom="1134" w:left="1134" w:header="425" w:footer="425" w:gutter="0"/>
          <w:cols w:space="708"/>
          <w:docGrid w:linePitch="360"/>
        </w:sectPr>
      </w:pPr>
    </w:p>
    <w:p w14:paraId="24B8244E" w14:textId="77777777" w:rsidR="00462899" w:rsidRDefault="00462899" w:rsidP="00FF3E76">
      <w:pPr>
        <w:pStyle w:val="Heading1"/>
      </w:pPr>
    </w:p>
    <w:p w14:paraId="7968D1B1" w14:textId="4E9AC5FE" w:rsidR="00B74875" w:rsidRDefault="00B74875" w:rsidP="00506632">
      <w:pPr>
        <w:pStyle w:val="Heading3"/>
      </w:pPr>
      <w:r>
        <w:t>About this resource</w:t>
      </w:r>
    </w:p>
    <w:p w14:paraId="54D058E9" w14:textId="019CDA21" w:rsidR="00462899" w:rsidRPr="00B74875" w:rsidRDefault="00462899" w:rsidP="00B74875">
      <w:pPr>
        <w:rPr>
          <w:b/>
        </w:rPr>
      </w:pPr>
      <w:r w:rsidRPr="00B74875">
        <w:rPr>
          <w:b/>
        </w:rPr>
        <w:t>We have created a Volunteer Policy for you to edit and adapt for your Healthwatch. If you would like to use this template, please remember to:</w:t>
      </w:r>
    </w:p>
    <w:p w14:paraId="57EFC16D" w14:textId="759D22E2" w:rsidR="00462899" w:rsidRPr="00506632" w:rsidRDefault="00462899" w:rsidP="00506632">
      <w:pPr>
        <w:pStyle w:val="ListParagraph"/>
        <w:numPr>
          <w:ilvl w:val="0"/>
          <w:numId w:val="15"/>
        </w:numPr>
        <w:rPr>
          <w:b/>
        </w:rPr>
      </w:pPr>
      <w:r w:rsidRPr="00506632">
        <w:rPr>
          <w:b/>
        </w:rPr>
        <w:t>Edit the</w:t>
      </w:r>
      <w:r w:rsidR="00B74875">
        <w:rPr>
          <w:b/>
        </w:rPr>
        <w:t xml:space="preserve"> yellow</w:t>
      </w:r>
      <w:r w:rsidRPr="00506632">
        <w:rPr>
          <w:b/>
        </w:rPr>
        <w:t xml:space="preserve"> highlighted text with </w:t>
      </w:r>
      <w:r w:rsidR="00B74875">
        <w:rPr>
          <w:b/>
        </w:rPr>
        <w:t xml:space="preserve">the name of your Healthwatch </w:t>
      </w:r>
      <w:r w:rsidR="00BE129B">
        <w:rPr>
          <w:b/>
        </w:rPr>
        <w:t>in full (do not use acronyms)</w:t>
      </w:r>
    </w:p>
    <w:p w14:paraId="23DC6A2F" w14:textId="16919A5D" w:rsidR="00462899" w:rsidRPr="00506632" w:rsidRDefault="00462899" w:rsidP="00506632">
      <w:pPr>
        <w:pStyle w:val="ListParagraph"/>
        <w:numPr>
          <w:ilvl w:val="0"/>
          <w:numId w:val="15"/>
        </w:numPr>
        <w:rPr>
          <w:b/>
        </w:rPr>
      </w:pPr>
      <w:r w:rsidRPr="00506632">
        <w:rPr>
          <w:b/>
        </w:rPr>
        <w:t>Change the logo in the Header of the document and on the cover page</w:t>
      </w:r>
    </w:p>
    <w:p w14:paraId="3A7F7792" w14:textId="4FDCAA32" w:rsidR="00462899" w:rsidRPr="00506632" w:rsidRDefault="00B74875" w:rsidP="00FF3E76">
      <w:pPr>
        <w:pStyle w:val="ListParagraph"/>
        <w:numPr>
          <w:ilvl w:val="0"/>
          <w:numId w:val="15"/>
        </w:numPr>
        <w:rPr>
          <w:b/>
        </w:rPr>
      </w:pPr>
      <w:r w:rsidRPr="00506632">
        <w:rPr>
          <w:b/>
        </w:rPr>
        <w:t>Delete this paragraph</w:t>
      </w:r>
    </w:p>
    <w:p w14:paraId="36AF6337" w14:textId="08E0C6E9" w:rsidR="00C5408F" w:rsidRPr="00AE6821" w:rsidRDefault="00E005DF" w:rsidP="00462899">
      <w:pPr>
        <w:pStyle w:val="Heading1"/>
      </w:pPr>
      <w:r>
        <w:t xml:space="preserve">Our </w:t>
      </w:r>
      <w:r w:rsidR="0019011F">
        <w:t xml:space="preserve">Volunteer Policy </w:t>
      </w:r>
    </w:p>
    <w:p w14:paraId="1007E4A5" w14:textId="046B554C" w:rsidR="00956923" w:rsidRPr="00956923" w:rsidRDefault="00956923" w:rsidP="00956923">
      <w:pPr>
        <w:spacing w:after="0" w:line="240" w:lineRule="auto"/>
        <w:jc w:val="center"/>
        <w:textAlignment w:val="baseline"/>
        <w:rPr>
          <w:rFonts w:ascii="Segoe UI" w:eastAsia="Times New Roman" w:hAnsi="Segoe UI" w:cs="Segoe UI"/>
          <w:color w:val="auto"/>
          <w:sz w:val="18"/>
          <w:szCs w:val="18"/>
          <w:lang w:eastAsia="en-GB"/>
        </w:rPr>
      </w:pPr>
      <w:r w:rsidRPr="00956923">
        <w:rPr>
          <w:rFonts w:ascii="Trebuchet MS" w:eastAsia="Times New Roman" w:hAnsi="Trebuchet MS" w:cs="Segoe UI"/>
          <w:color w:val="auto"/>
          <w:sz w:val="24"/>
          <w:szCs w:val="24"/>
          <w:lang w:eastAsia="en-GB"/>
        </w:rPr>
        <w:t> </w:t>
      </w:r>
    </w:p>
    <w:p w14:paraId="28F06244" w14:textId="06BFC66C" w:rsidR="0058601A" w:rsidRDefault="0058601A" w:rsidP="00462899">
      <w:pPr>
        <w:pStyle w:val="Heading2"/>
      </w:pPr>
      <w:r>
        <w:t>Policy</w:t>
      </w:r>
      <w:r w:rsidR="00886AB3">
        <w:t xml:space="preserve"> Statement</w:t>
      </w:r>
    </w:p>
    <w:p w14:paraId="2955FE3E" w14:textId="507CF8D5" w:rsidR="003626C7" w:rsidRDefault="00956923" w:rsidP="00506632">
      <w:pPr>
        <w:rPr>
          <w:lang w:val="en-US" w:eastAsia="en-GB"/>
        </w:rPr>
      </w:pPr>
      <w:r w:rsidRPr="12B018A2">
        <w:rPr>
          <w:highlight w:val="yellow"/>
          <w:lang w:val="en-US" w:eastAsia="en-GB"/>
        </w:rPr>
        <w:t>Healthwatch xxx</w:t>
      </w:r>
      <w:r w:rsidRPr="12B018A2">
        <w:rPr>
          <w:lang w:val="en-US" w:eastAsia="en-GB"/>
        </w:rPr>
        <w:t xml:space="preserve"> is committed to involving a diverse range of volunteers to support our work within the community. Volunteers are an important resource in helping us achieve our aims and bring a wealth of expertise, knowledge, experience and skills. Our volunteer roles aim to provide volunteers with a rewarding</w:t>
      </w:r>
      <w:r w:rsidR="31356B42" w:rsidRPr="12B018A2">
        <w:rPr>
          <w:lang w:val="en-US" w:eastAsia="en-GB"/>
        </w:rPr>
        <w:t xml:space="preserve">, </w:t>
      </w:r>
      <w:r w:rsidRPr="12B018A2">
        <w:rPr>
          <w:lang w:val="en-US" w:eastAsia="en-GB"/>
        </w:rPr>
        <w:t xml:space="preserve">worthwhile </w:t>
      </w:r>
      <w:r w:rsidR="799D058F" w:rsidRPr="12B018A2">
        <w:rPr>
          <w:lang w:val="en-US" w:eastAsia="en-GB"/>
        </w:rPr>
        <w:t xml:space="preserve">and enjoyable </w:t>
      </w:r>
      <w:r w:rsidRPr="12B018A2">
        <w:rPr>
          <w:lang w:val="en-US" w:eastAsia="en-GB"/>
        </w:rPr>
        <w:t>experience.</w:t>
      </w:r>
      <w:r w:rsidRPr="12B018A2">
        <w:rPr>
          <w:lang w:eastAsia="en-GB"/>
        </w:rPr>
        <w:t> </w:t>
      </w:r>
    </w:p>
    <w:p w14:paraId="2A89EB9F" w14:textId="384F059E" w:rsidR="00956923" w:rsidRPr="00956923" w:rsidRDefault="00956923" w:rsidP="12B018A2">
      <w:pPr>
        <w:rPr>
          <w:rFonts w:ascii="Segoe UI" w:hAnsi="Segoe UI"/>
          <w:sz w:val="18"/>
          <w:szCs w:val="18"/>
          <w:lang w:eastAsia="en-GB"/>
        </w:rPr>
      </w:pPr>
      <w:r w:rsidRPr="12B018A2">
        <w:rPr>
          <w:lang w:val="en-US" w:eastAsia="en-GB"/>
        </w:rPr>
        <w:t xml:space="preserve">This policy sets out the principles </w:t>
      </w:r>
      <w:r w:rsidR="00AF5828" w:rsidRPr="12B018A2">
        <w:rPr>
          <w:lang w:val="en-US" w:eastAsia="en-GB"/>
        </w:rPr>
        <w:t>of how we</w:t>
      </w:r>
      <w:r w:rsidRPr="12B018A2">
        <w:rPr>
          <w:lang w:val="en-US" w:eastAsia="en-GB"/>
        </w:rPr>
        <w:t xml:space="preserve"> involve volunteers, and what volunteers can expect by way of support whilst volunteering with </w:t>
      </w:r>
      <w:r w:rsidR="008F45C6" w:rsidRPr="12B018A2">
        <w:rPr>
          <w:lang w:val="en-US" w:eastAsia="en-GB"/>
        </w:rPr>
        <w:t>us</w:t>
      </w:r>
      <w:r w:rsidRPr="12B018A2">
        <w:rPr>
          <w:lang w:val="en-US" w:eastAsia="en-GB"/>
        </w:rPr>
        <w:t xml:space="preserve">. </w:t>
      </w:r>
    </w:p>
    <w:p w14:paraId="15AEA2CE" w14:textId="68D63C1B" w:rsidR="00956923" w:rsidRPr="00956923" w:rsidRDefault="00956923" w:rsidP="00506632">
      <w:pPr>
        <w:rPr>
          <w:rFonts w:ascii="Segoe UI" w:hAnsi="Segoe UI"/>
          <w:sz w:val="18"/>
          <w:szCs w:val="18"/>
          <w:lang w:eastAsia="en-GB"/>
        </w:rPr>
      </w:pPr>
      <w:r w:rsidRPr="12B018A2">
        <w:rPr>
          <w:lang w:val="en-US" w:eastAsia="en-GB"/>
        </w:rPr>
        <w:t xml:space="preserve">A volunteer is anyone who freely chooses to support </w:t>
      </w:r>
      <w:r w:rsidRPr="12B018A2">
        <w:rPr>
          <w:highlight w:val="yellow"/>
          <w:lang w:val="en-US" w:eastAsia="en-GB"/>
        </w:rPr>
        <w:t>Healthwatch xxx</w:t>
      </w:r>
      <w:r w:rsidRPr="12B018A2">
        <w:rPr>
          <w:lang w:val="en-US" w:eastAsia="en-GB"/>
        </w:rPr>
        <w:t>, by giving their time, skills and expertise without financial remuneration beyond </w:t>
      </w:r>
      <w:r w:rsidR="223C8A65" w:rsidRPr="12B018A2">
        <w:rPr>
          <w:lang w:val="en-US" w:eastAsia="en-GB"/>
        </w:rPr>
        <w:t>out-of-</w:t>
      </w:r>
      <w:r w:rsidR="00293593" w:rsidRPr="12B018A2">
        <w:rPr>
          <w:lang w:val="en-US" w:eastAsia="en-GB"/>
        </w:rPr>
        <w:t>pocket expenses</w:t>
      </w:r>
      <w:r w:rsidRPr="12B018A2">
        <w:rPr>
          <w:lang w:val="en-US" w:eastAsia="en-GB"/>
        </w:rPr>
        <w:t xml:space="preserve">, to help deliver </w:t>
      </w:r>
      <w:r w:rsidR="008F45C6" w:rsidRPr="12B018A2">
        <w:rPr>
          <w:lang w:val="en-US" w:eastAsia="en-GB"/>
        </w:rPr>
        <w:t>our services</w:t>
      </w:r>
      <w:r w:rsidRPr="12B018A2">
        <w:rPr>
          <w:lang w:val="en-US" w:eastAsia="en-GB"/>
        </w:rPr>
        <w:t>.</w:t>
      </w:r>
      <w:r w:rsidRPr="12B018A2">
        <w:rPr>
          <w:lang w:eastAsia="en-GB"/>
        </w:rPr>
        <w:t> </w:t>
      </w:r>
    </w:p>
    <w:p w14:paraId="67A86AD0" w14:textId="42916847" w:rsidR="00956923" w:rsidRPr="003626C7" w:rsidRDefault="00956923" w:rsidP="00506632">
      <w:pPr>
        <w:rPr>
          <w:lang w:eastAsia="en-GB"/>
        </w:rPr>
      </w:pPr>
      <w:r w:rsidRPr="00956923">
        <w:rPr>
          <w:lang w:val="en-US" w:eastAsia="en-GB"/>
        </w:rPr>
        <w:t>Listed below are our principles relating to a range of areas that underpin volunteer involvement in our activities.</w:t>
      </w:r>
      <w:r w:rsidRPr="00956923">
        <w:rPr>
          <w:lang w:eastAsia="en-GB"/>
        </w:rPr>
        <w:t> </w:t>
      </w:r>
    </w:p>
    <w:p w14:paraId="5F5A4BA0" w14:textId="77777777" w:rsidR="00EB694C" w:rsidRPr="00956923" w:rsidRDefault="00EB694C" w:rsidP="00956923">
      <w:pPr>
        <w:spacing w:after="0" w:line="240" w:lineRule="auto"/>
        <w:textAlignment w:val="baseline"/>
        <w:rPr>
          <w:rFonts w:ascii="Segoe UI" w:eastAsia="Times New Roman" w:hAnsi="Segoe UI" w:cs="Segoe UI"/>
          <w:color w:val="00384F" w:themeColor="text2" w:themeShade="BF"/>
          <w:sz w:val="18"/>
          <w:szCs w:val="18"/>
          <w:lang w:eastAsia="en-GB"/>
        </w:rPr>
      </w:pPr>
    </w:p>
    <w:p w14:paraId="43168D52" w14:textId="2FCCACCF" w:rsidR="00956923" w:rsidRPr="00956923" w:rsidRDefault="00EB694C" w:rsidP="00506632">
      <w:pPr>
        <w:pStyle w:val="Heading2"/>
      </w:pPr>
      <w:r>
        <w:t xml:space="preserve">Recruitment of volunteers </w:t>
      </w:r>
    </w:p>
    <w:p w14:paraId="4A90A3CB" w14:textId="792C4D76" w:rsidR="00EB694C" w:rsidRPr="00506632" w:rsidRDefault="0022361C" w:rsidP="00506632">
      <w:pPr>
        <w:rPr>
          <w:rFonts w:ascii="Segoe UI" w:hAnsi="Segoe UI"/>
          <w:sz w:val="18"/>
          <w:szCs w:val="18"/>
          <w:lang w:eastAsia="en-GB"/>
        </w:rPr>
      </w:pPr>
      <w:r w:rsidRPr="12B018A2">
        <w:rPr>
          <w:lang w:val="en-US" w:eastAsia="en-GB"/>
        </w:rPr>
        <w:t>We are</w:t>
      </w:r>
      <w:r w:rsidR="00956923" w:rsidRPr="12B018A2">
        <w:rPr>
          <w:lang w:val="en-US" w:eastAsia="en-GB"/>
        </w:rPr>
        <w:t xml:space="preserve"> committed to equality, diversity and inclusion at all stages of recruitment and selection</w:t>
      </w:r>
      <w:r w:rsidRPr="12B018A2">
        <w:rPr>
          <w:lang w:val="en-US" w:eastAsia="en-GB"/>
        </w:rPr>
        <w:t xml:space="preserve"> of our volunteers</w:t>
      </w:r>
      <w:r w:rsidR="00956923" w:rsidRPr="12B018A2">
        <w:rPr>
          <w:lang w:val="en-US" w:eastAsia="en-GB"/>
        </w:rPr>
        <w:t xml:space="preserve">. </w:t>
      </w:r>
      <w:r w:rsidR="21422F0E" w:rsidRPr="12B018A2">
        <w:rPr>
          <w:lang w:val="en-US" w:eastAsia="en-GB"/>
        </w:rPr>
        <w:t xml:space="preserve">Attracting volunteers, </w:t>
      </w:r>
      <w:r w:rsidR="091F95D8" w:rsidRPr="12B018A2">
        <w:rPr>
          <w:lang w:val="en-US" w:eastAsia="en-GB"/>
        </w:rPr>
        <w:t>s</w:t>
      </w:r>
      <w:r w:rsidR="00956923" w:rsidRPr="12B018A2">
        <w:rPr>
          <w:lang w:val="en-US" w:eastAsia="en-GB"/>
        </w:rPr>
        <w:t>hortlisting, interviewing and selection will always be carried out without regard to protected characteristics: age, disability, gender reassignment, marriage and civil partnership, pregnancy and maternity, race, religion or belief, sex and sexual orientation.</w:t>
      </w:r>
      <w:r w:rsidR="00956923" w:rsidRPr="12B018A2">
        <w:rPr>
          <w:lang w:eastAsia="en-GB"/>
        </w:rPr>
        <w:t> </w:t>
      </w:r>
    </w:p>
    <w:p w14:paraId="646AA14B" w14:textId="77777777" w:rsidR="00717685" w:rsidRDefault="00956923" w:rsidP="12B018A2">
      <w:pPr>
        <w:rPr>
          <w:rFonts w:eastAsia="Trebuchet MS" w:cs="Trebuchet MS"/>
          <w:lang w:val="en-US"/>
        </w:rPr>
      </w:pPr>
      <w:r w:rsidRPr="12B018A2">
        <w:rPr>
          <w:lang w:val="en-US" w:eastAsia="en-GB"/>
        </w:rPr>
        <w:t>Volunteer role descriptions are available to outline the types of volunteering opportunity available.</w:t>
      </w:r>
      <w:r w:rsidR="1FFBF601" w:rsidRPr="12B018A2">
        <w:rPr>
          <w:lang w:val="en-US" w:eastAsia="en-GB"/>
        </w:rPr>
        <w:t xml:space="preserve"> These role descriptions</w:t>
      </w:r>
      <w:r w:rsidRPr="12B018A2">
        <w:rPr>
          <w:lang w:val="en-US" w:eastAsia="en-GB"/>
        </w:rPr>
        <w:t xml:space="preserve"> </w:t>
      </w:r>
      <w:r w:rsidR="01036A51" w:rsidRPr="12B018A2">
        <w:rPr>
          <w:rFonts w:eastAsia="Trebuchet MS" w:cs="Trebuchet MS"/>
          <w:lang w:val="en-US"/>
        </w:rPr>
        <w:t>should be regularly reviewed to ensure that they remain relevant</w:t>
      </w:r>
      <w:r w:rsidR="0DD09719" w:rsidRPr="12B018A2">
        <w:rPr>
          <w:rFonts w:eastAsia="Trebuchet MS" w:cs="Trebuchet MS"/>
          <w:lang w:val="en-US"/>
        </w:rPr>
        <w:t xml:space="preserve">. </w:t>
      </w:r>
    </w:p>
    <w:p w14:paraId="6F6652BD" w14:textId="26F6C830" w:rsidR="00EB694C" w:rsidRPr="00506632" w:rsidRDefault="00956923" w:rsidP="12B018A2">
      <w:pPr>
        <w:rPr>
          <w:lang w:eastAsia="en-GB"/>
        </w:rPr>
      </w:pPr>
      <w:bookmarkStart w:id="0" w:name="_GoBack"/>
      <w:bookmarkEnd w:id="0"/>
      <w:r w:rsidRPr="12B018A2">
        <w:rPr>
          <w:lang w:val="en-US" w:eastAsia="en-GB"/>
        </w:rPr>
        <w:t>We will work with people to understand and remove barriers to volunteering and regularly review our volunteering involvement practices to ensure we are inclusive and that people from all sections of the community </w:t>
      </w:r>
      <w:r w:rsidR="00E95170" w:rsidRPr="12B018A2">
        <w:rPr>
          <w:lang w:val="en-US" w:eastAsia="en-GB"/>
        </w:rPr>
        <w:t>can</w:t>
      </w:r>
      <w:r w:rsidRPr="12B018A2">
        <w:rPr>
          <w:lang w:val="en-US" w:eastAsia="en-GB"/>
        </w:rPr>
        <w:t> volunteer. We will make reasonable adjustments where possible to meet the access needs of potential volunteers.</w:t>
      </w:r>
      <w:r w:rsidRPr="12B018A2">
        <w:rPr>
          <w:lang w:eastAsia="en-GB"/>
        </w:rPr>
        <w:t> </w:t>
      </w:r>
    </w:p>
    <w:p w14:paraId="76F52295" w14:textId="1F09F0A6" w:rsidR="00EB694C" w:rsidRPr="00506632" w:rsidRDefault="00956923" w:rsidP="00506632">
      <w:pPr>
        <w:rPr>
          <w:lang w:eastAsia="en-GB"/>
        </w:rPr>
      </w:pPr>
      <w:r w:rsidRPr="12B018A2">
        <w:rPr>
          <w:lang w:val="en-US" w:eastAsia="en-GB"/>
        </w:rPr>
        <w:t>Prospective volunteers will be asked to complete a</w:t>
      </w:r>
      <w:r w:rsidR="5E2BF34F" w:rsidRPr="12B018A2">
        <w:rPr>
          <w:lang w:val="en-US" w:eastAsia="en-GB"/>
        </w:rPr>
        <w:t xml:space="preserve"> simple</w:t>
      </w:r>
      <w:r w:rsidRPr="12B018A2">
        <w:rPr>
          <w:lang w:val="en-US" w:eastAsia="en-GB"/>
        </w:rPr>
        <w:t xml:space="preserve"> application</w:t>
      </w:r>
      <w:r w:rsidR="00506632" w:rsidRPr="12B018A2">
        <w:rPr>
          <w:lang w:val="en-US" w:eastAsia="en-GB"/>
        </w:rPr>
        <w:t xml:space="preserve"> form and</w:t>
      </w:r>
      <w:r w:rsidRPr="12B018A2">
        <w:rPr>
          <w:lang w:val="en-US" w:eastAsia="en-GB"/>
        </w:rPr>
        <w:t xml:space="preserve"> will be invited to take part in an interview to share their aspirations and experiences. This will not be a competitive process; we are looking for </w:t>
      </w:r>
      <w:r w:rsidR="48D465C2" w:rsidRPr="12B018A2">
        <w:rPr>
          <w:lang w:val="en-US" w:eastAsia="en-GB"/>
        </w:rPr>
        <w:t xml:space="preserve">whether a person is </w:t>
      </w:r>
      <w:r w:rsidRPr="12B018A2">
        <w:rPr>
          <w:lang w:val="en-US" w:eastAsia="en-GB"/>
        </w:rPr>
        <w:t>suitab</w:t>
      </w:r>
      <w:r w:rsidR="57DB2B45" w:rsidRPr="12B018A2">
        <w:rPr>
          <w:lang w:val="en-US" w:eastAsia="en-GB"/>
        </w:rPr>
        <w:t>le fo</w:t>
      </w:r>
      <w:r w:rsidRPr="12B018A2">
        <w:rPr>
          <w:lang w:val="en-US" w:eastAsia="en-GB"/>
        </w:rPr>
        <w:t>r the r</w:t>
      </w:r>
      <w:r w:rsidR="5CB14515" w:rsidRPr="12B018A2">
        <w:rPr>
          <w:lang w:val="en-US" w:eastAsia="en-GB"/>
        </w:rPr>
        <w:t>ole</w:t>
      </w:r>
      <w:r w:rsidR="426DCF5E" w:rsidRPr="12B018A2">
        <w:rPr>
          <w:lang w:val="en-US" w:eastAsia="en-GB"/>
        </w:rPr>
        <w:t>. The potential volunteer will also be thinking about whether Healthwatch is the right fit for them.</w:t>
      </w:r>
      <w:r w:rsidRPr="12B018A2">
        <w:rPr>
          <w:lang w:eastAsia="en-GB"/>
        </w:rPr>
        <w:t> </w:t>
      </w:r>
    </w:p>
    <w:p w14:paraId="54CA11A4" w14:textId="75477173" w:rsidR="00EB694C" w:rsidRPr="00506632" w:rsidRDefault="00956923" w:rsidP="00506632">
      <w:pPr>
        <w:rPr>
          <w:lang w:eastAsia="en-GB"/>
        </w:rPr>
      </w:pPr>
      <w:r w:rsidRPr="00956923">
        <w:rPr>
          <w:lang w:val="en-US" w:eastAsia="en-GB"/>
        </w:rPr>
        <w:lastRenderedPageBreak/>
        <w:t>Two written references will be required to help confirm suitability. For some roles which fall within the scope of regulated activity, we will also be asking for a Disclosure and Barring System (DBS) check.</w:t>
      </w:r>
      <w:r w:rsidRPr="00956923">
        <w:rPr>
          <w:lang w:eastAsia="en-GB"/>
        </w:rPr>
        <w:t> </w:t>
      </w:r>
    </w:p>
    <w:p w14:paraId="0B3798F9" w14:textId="3354F54D" w:rsidR="00956923" w:rsidRPr="00956923" w:rsidRDefault="00956923" w:rsidP="00506632">
      <w:pPr>
        <w:rPr>
          <w:rFonts w:ascii="Segoe UI" w:hAnsi="Segoe UI"/>
          <w:sz w:val="18"/>
          <w:szCs w:val="18"/>
          <w:lang w:eastAsia="en-GB"/>
        </w:rPr>
      </w:pPr>
      <w:r w:rsidRPr="00956923">
        <w:rPr>
          <w:lang w:val="en-US" w:eastAsia="en-GB"/>
        </w:rPr>
        <w:t>Once all background checks and induction training </w:t>
      </w:r>
      <w:proofErr w:type="gramStart"/>
      <w:r w:rsidRPr="00956923">
        <w:rPr>
          <w:lang w:val="en-US" w:eastAsia="en-GB"/>
        </w:rPr>
        <w:t>is</w:t>
      </w:r>
      <w:proofErr w:type="gramEnd"/>
      <w:r w:rsidRPr="00956923">
        <w:rPr>
          <w:lang w:val="en-US" w:eastAsia="en-GB"/>
        </w:rPr>
        <w:t xml:space="preserve"> completed, and suitability is agreed, then a volunteer can be confirmed into the team.</w:t>
      </w:r>
      <w:r w:rsidRPr="00956923">
        <w:rPr>
          <w:lang w:eastAsia="en-GB"/>
        </w:rPr>
        <w:t> </w:t>
      </w:r>
    </w:p>
    <w:p w14:paraId="6EF43D81" w14:textId="09C7E07E" w:rsidR="00956923" w:rsidRPr="00956923" w:rsidRDefault="00956923" w:rsidP="12B018A2">
      <w:pPr>
        <w:rPr>
          <w:rFonts w:ascii="Segoe UI" w:hAnsi="Segoe UI"/>
          <w:color w:val="00384F" w:themeColor="text2" w:themeShade="BF"/>
          <w:sz w:val="18"/>
          <w:szCs w:val="18"/>
          <w:lang w:eastAsia="en-GB"/>
        </w:rPr>
      </w:pPr>
      <w:r w:rsidRPr="12B018A2">
        <w:rPr>
          <w:lang w:val="en-US" w:eastAsia="en-GB"/>
        </w:rPr>
        <w:t xml:space="preserve">Each volunteer will have a named contact who will </w:t>
      </w:r>
      <w:r w:rsidR="3D2D8F70" w:rsidRPr="12B018A2">
        <w:rPr>
          <w:lang w:val="en-US" w:eastAsia="en-GB"/>
        </w:rPr>
        <w:t xml:space="preserve">provide </w:t>
      </w:r>
      <w:r w:rsidRPr="12B018A2">
        <w:rPr>
          <w:lang w:val="en-US" w:eastAsia="en-GB"/>
        </w:rPr>
        <w:t>guid</w:t>
      </w:r>
      <w:r w:rsidR="6FF817C3" w:rsidRPr="12B018A2">
        <w:rPr>
          <w:lang w:val="en-US" w:eastAsia="en-GB"/>
        </w:rPr>
        <w:t>ance</w:t>
      </w:r>
      <w:r w:rsidRPr="12B018A2">
        <w:rPr>
          <w:lang w:val="en-US" w:eastAsia="en-GB"/>
        </w:rPr>
        <w:t xml:space="preserve"> and support t</w:t>
      </w:r>
      <w:r w:rsidR="7D57EB3E" w:rsidRPr="12B018A2">
        <w:rPr>
          <w:lang w:val="en-US" w:eastAsia="en-GB"/>
        </w:rPr>
        <w:t>hroughout</w:t>
      </w:r>
      <w:r w:rsidR="3E2EC356" w:rsidRPr="12B018A2">
        <w:rPr>
          <w:lang w:val="en-US" w:eastAsia="en-GB"/>
        </w:rPr>
        <w:t xml:space="preserve"> their </w:t>
      </w:r>
      <w:r w:rsidR="652D7DA9" w:rsidRPr="12B018A2">
        <w:rPr>
          <w:lang w:val="en-US" w:eastAsia="en-GB"/>
        </w:rPr>
        <w:t xml:space="preserve">time </w:t>
      </w:r>
      <w:r w:rsidR="3E2EC356" w:rsidRPr="12B018A2">
        <w:rPr>
          <w:lang w:val="en-US" w:eastAsia="en-GB"/>
        </w:rPr>
        <w:t xml:space="preserve">volunteering </w:t>
      </w:r>
      <w:r w:rsidR="7E968146" w:rsidRPr="12B018A2">
        <w:rPr>
          <w:lang w:val="en-US" w:eastAsia="en-GB"/>
        </w:rPr>
        <w:t xml:space="preserve">at </w:t>
      </w:r>
      <w:r w:rsidR="3338427F" w:rsidRPr="12B018A2">
        <w:rPr>
          <w:highlight w:val="yellow"/>
          <w:lang w:val="en-US" w:eastAsia="en-GB"/>
        </w:rPr>
        <w:t>Healthwatch xxx</w:t>
      </w:r>
      <w:r w:rsidRPr="12B018A2">
        <w:rPr>
          <w:lang w:val="en-US" w:eastAsia="en-GB"/>
        </w:rPr>
        <w:t>.</w:t>
      </w:r>
      <w:r w:rsidRPr="12B018A2">
        <w:rPr>
          <w:lang w:eastAsia="en-GB"/>
        </w:rPr>
        <w:t> </w:t>
      </w:r>
    </w:p>
    <w:p w14:paraId="2AE86EC8" w14:textId="77777777" w:rsidR="00956923" w:rsidRPr="00956923" w:rsidRDefault="00956923" w:rsidP="00956923">
      <w:pPr>
        <w:spacing w:after="0" w:line="240" w:lineRule="auto"/>
        <w:textAlignment w:val="baseline"/>
        <w:rPr>
          <w:rFonts w:ascii="Segoe UI" w:eastAsia="Times New Roman" w:hAnsi="Segoe UI" w:cs="Segoe UI"/>
          <w:color w:val="auto"/>
          <w:sz w:val="18"/>
          <w:szCs w:val="18"/>
          <w:lang w:eastAsia="en-GB"/>
        </w:rPr>
      </w:pPr>
      <w:r w:rsidRPr="00956923">
        <w:rPr>
          <w:rFonts w:ascii="Calibri" w:eastAsia="Times New Roman" w:hAnsi="Calibri" w:cs="Calibri"/>
          <w:color w:val="auto"/>
          <w:sz w:val="24"/>
          <w:szCs w:val="24"/>
          <w:lang w:eastAsia="en-GB"/>
        </w:rPr>
        <w:t> </w:t>
      </w:r>
    </w:p>
    <w:p w14:paraId="31EEBE4E" w14:textId="77777777" w:rsidR="00956923" w:rsidRPr="00956923" w:rsidRDefault="00956923" w:rsidP="00506632">
      <w:pPr>
        <w:pStyle w:val="Heading2"/>
        <w:rPr>
          <w:rFonts w:ascii="Segoe UI" w:hAnsi="Segoe UI"/>
          <w:lang w:eastAsia="en-GB"/>
        </w:rPr>
      </w:pPr>
      <w:r w:rsidRPr="00956923">
        <w:rPr>
          <w:lang w:val="en-US" w:eastAsia="en-GB"/>
        </w:rPr>
        <w:t>Induction and training </w:t>
      </w:r>
      <w:r w:rsidRPr="00956923">
        <w:rPr>
          <w:lang w:eastAsia="en-GB"/>
        </w:rPr>
        <w:t> </w:t>
      </w:r>
    </w:p>
    <w:p w14:paraId="642CD896" w14:textId="7F96C1E5" w:rsidR="00240119" w:rsidRPr="00506632" w:rsidRDefault="00956923" w:rsidP="00506632">
      <w:pPr>
        <w:rPr>
          <w:lang w:eastAsia="en-GB"/>
        </w:rPr>
      </w:pPr>
      <w:r w:rsidRPr="00956923">
        <w:rPr>
          <w:lang w:val="en-US" w:eastAsia="en-GB"/>
        </w:rPr>
        <w:t>We </w:t>
      </w:r>
      <w:proofErr w:type="spellStart"/>
      <w:r w:rsidRPr="00956923">
        <w:rPr>
          <w:lang w:val="en-US" w:eastAsia="en-GB"/>
        </w:rPr>
        <w:t>recognise</w:t>
      </w:r>
      <w:proofErr w:type="spellEnd"/>
      <w:r w:rsidRPr="00956923">
        <w:rPr>
          <w:lang w:val="en-US" w:eastAsia="en-GB"/>
        </w:rPr>
        <w:t> volunteers bring with them a wide range of skills and knowledge. However, to ensure that all volunteers are equipped for the role, each volunteer will undergo an induction and training process prior to appointment</w:t>
      </w:r>
      <w:r w:rsidR="00506632">
        <w:rPr>
          <w:lang w:val="en-US" w:eastAsia="en-GB"/>
        </w:rPr>
        <w:t xml:space="preserve"> </w:t>
      </w:r>
      <w:r w:rsidRPr="00956923">
        <w:rPr>
          <w:lang w:val="en-US" w:eastAsia="en-GB"/>
        </w:rPr>
        <w:t>and will attend refresher training on a </w:t>
      </w:r>
      <w:r w:rsidR="00506632" w:rsidRPr="00956923">
        <w:rPr>
          <w:lang w:val="en-US" w:eastAsia="en-GB"/>
        </w:rPr>
        <w:t>three-year</w:t>
      </w:r>
      <w:r w:rsidRPr="00956923">
        <w:rPr>
          <w:lang w:val="en-US" w:eastAsia="en-GB"/>
        </w:rPr>
        <w:t> cycle.</w:t>
      </w:r>
      <w:r w:rsidRPr="00956923">
        <w:rPr>
          <w:lang w:eastAsia="en-GB"/>
        </w:rPr>
        <w:t> </w:t>
      </w:r>
    </w:p>
    <w:p w14:paraId="2525103A" w14:textId="77777777" w:rsidR="00240119" w:rsidRDefault="00956923" w:rsidP="00506632">
      <w:pPr>
        <w:rPr>
          <w:lang w:val="en-US" w:eastAsia="en-GB"/>
        </w:rPr>
      </w:pPr>
      <w:r w:rsidRPr="00956923">
        <w:rPr>
          <w:lang w:val="en-US" w:eastAsia="en-GB"/>
        </w:rPr>
        <w:t>Induction training will include the following areas:</w:t>
      </w:r>
    </w:p>
    <w:p w14:paraId="1F5966BF" w14:textId="4928F533" w:rsidR="00240119" w:rsidRPr="00506632" w:rsidRDefault="00956923" w:rsidP="00506632">
      <w:pPr>
        <w:pStyle w:val="Bullet"/>
        <w:rPr>
          <w:color w:val="002535" w:themeColor="text2" w:themeShade="80"/>
          <w:shd w:val="clear" w:color="auto" w:fill="FFFF00"/>
          <w:lang w:val="en-US" w:eastAsia="en-GB"/>
        </w:rPr>
      </w:pPr>
      <w:r w:rsidRPr="00506632">
        <w:rPr>
          <w:lang w:val="en-US" w:eastAsia="en-GB"/>
        </w:rPr>
        <w:t>claiming expenses</w:t>
      </w:r>
    </w:p>
    <w:p w14:paraId="5548B406" w14:textId="43538FED" w:rsidR="00240119" w:rsidRPr="00506632" w:rsidRDefault="00956923" w:rsidP="00506632">
      <w:pPr>
        <w:pStyle w:val="Bullet"/>
        <w:rPr>
          <w:color w:val="002535" w:themeColor="text2" w:themeShade="80"/>
          <w:shd w:val="clear" w:color="auto" w:fill="FFFF00"/>
          <w:lang w:val="en-US" w:eastAsia="en-GB"/>
        </w:rPr>
      </w:pPr>
      <w:r w:rsidRPr="00506632">
        <w:rPr>
          <w:lang w:val="en-US" w:eastAsia="en-GB"/>
        </w:rPr>
        <w:t>code of conduct</w:t>
      </w:r>
    </w:p>
    <w:p w14:paraId="674973B6" w14:textId="77C54E3C" w:rsidR="00240119" w:rsidRPr="00506632" w:rsidRDefault="00956923" w:rsidP="00506632">
      <w:pPr>
        <w:pStyle w:val="Bullet"/>
        <w:rPr>
          <w:color w:val="002535" w:themeColor="text2" w:themeShade="80"/>
          <w:shd w:val="clear" w:color="auto" w:fill="FFFF00"/>
          <w:lang w:val="en-US" w:eastAsia="en-GB"/>
        </w:rPr>
      </w:pPr>
      <w:r w:rsidRPr="00506632">
        <w:rPr>
          <w:lang w:val="en-US" w:eastAsia="en-GB"/>
        </w:rPr>
        <w:t>conflicts of interest</w:t>
      </w:r>
    </w:p>
    <w:p w14:paraId="11916166" w14:textId="67575D83" w:rsidR="00240119" w:rsidRPr="00506632" w:rsidRDefault="00956923" w:rsidP="00506632">
      <w:pPr>
        <w:pStyle w:val="Bullet"/>
        <w:rPr>
          <w:color w:val="002535" w:themeColor="text2" w:themeShade="80"/>
          <w:shd w:val="clear" w:color="auto" w:fill="FFFF00"/>
          <w:lang w:val="en-US" w:eastAsia="en-GB"/>
        </w:rPr>
      </w:pPr>
      <w:r w:rsidRPr="00506632">
        <w:rPr>
          <w:lang w:val="en-US" w:eastAsia="en-GB"/>
        </w:rPr>
        <w:t>health and safety</w:t>
      </w:r>
    </w:p>
    <w:p w14:paraId="18E939EE" w14:textId="1DAB6566" w:rsidR="00240119" w:rsidRPr="00506632" w:rsidRDefault="00956923" w:rsidP="00506632">
      <w:pPr>
        <w:pStyle w:val="Bullet"/>
        <w:rPr>
          <w:color w:val="002535" w:themeColor="text2" w:themeShade="80"/>
          <w:shd w:val="clear" w:color="auto" w:fill="FFFF00"/>
          <w:lang w:val="en-US" w:eastAsia="en-GB"/>
        </w:rPr>
      </w:pPr>
      <w:r w:rsidRPr="00506632">
        <w:rPr>
          <w:lang w:val="en-US" w:eastAsia="en-GB"/>
        </w:rPr>
        <w:t>safeguarding</w:t>
      </w:r>
    </w:p>
    <w:p w14:paraId="6DAF5F46" w14:textId="535DC8BB" w:rsidR="00240119" w:rsidRPr="00506632" w:rsidRDefault="00956923" w:rsidP="00506632">
      <w:pPr>
        <w:pStyle w:val="Bullet"/>
        <w:rPr>
          <w:color w:val="002535" w:themeColor="text2" w:themeShade="80"/>
          <w:shd w:val="clear" w:color="auto" w:fill="FFFF00"/>
          <w:lang w:val="en-US" w:eastAsia="en-GB"/>
        </w:rPr>
      </w:pPr>
      <w:r w:rsidRPr="00506632">
        <w:rPr>
          <w:lang w:val="en-US" w:eastAsia="en-GB"/>
        </w:rPr>
        <w:t>confidentiality</w:t>
      </w:r>
    </w:p>
    <w:p w14:paraId="7B128CF2" w14:textId="565CBF88" w:rsidR="00240119" w:rsidRPr="00506632" w:rsidRDefault="00956923" w:rsidP="00506632">
      <w:pPr>
        <w:pStyle w:val="Bullet"/>
        <w:rPr>
          <w:color w:val="002535" w:themeColor="text2" w:themeShade="80"/>
          <w:shd w:val="clear" w:color="auto" w:fill="FFFF00"/>
          <w:lang w:val="en-US" w:eastAsia="en-GB"/>
        </w:rPr>
      </w:pPr>
      <w:r w:rsidRPr="00506632">
        <w:rPr>
          <w:lang w:val="en-US" w:eastAsia="en-GB"/>
        </w:rPr>
        <w:t>equality diversity and inclusion</w:t>
      </w:r>
    </w:p>
    <w:p w14:paraId="5F877BB1" w14:textId="0CCEB10A" w:rsidR="006B343B" w:rsidRPr="00506632" w:rsidRDefault="00956923" w:rsidP="00506632">
      <w:pPr>
        <w:rPr>
          <w:color w:val="002535" w:themeColor="text2" w:themeShade="80"/>
          <w:shd w:val="clear" w:color="auto" w:fill="FFFF00"/>
          <w:lang w:val="en-US" w:eastAsia="en-GB"/>
        </w:rPr>
      </w:pPr>
      <w:r w:rsidRPr="00506632">
        <w:rPr>
          <w:lang w:val="en-US" w:eastAsia="en-GB"/>
        </w:rPr>
        <w:t>An introduction to Healthwatch and role specific training will also be provided.</w:t>
      </w:r>
      <w:r w:rsidR="00506632">
        <w:rPr>
          <w:lang w:val="en-US" w:eastAsia="en-GB"/>
        </w:rPr>
        <w:t xml:space="preserve"> </w:t>
      </w:r>
      <w:r w:rsidRPr="00506632">
        <w:rPr>
          <w:lang w:val="en-US" w:eastAsia="en-GB"/>
        </w:rPr>
        <w:t>Healthwatch England</w:t>
      </w:r>
      <w:r w:rsidR="00BD6061" w:rsidRPr="00506632">
        <w:rPr>
          <w:lang w:val="en-US" w:eastAsia="en-GB"/>
        </w:rPr>
        <w:t xml:space="preserve"> has an </w:t>
      </w:r>
      <w:hyperlink r:id="rId13" w:history="1">
        <w:r w:rsidR="00BD6061" w:rsidRPr="00506632">
          <w:rPr>
            <w:rStyle w:val="Hyperlink"/>
            <w:rFonts w:ascii="Trebuchet MS" w:eastAsia="Times New Roman" w:hAnsi="Trebuchet MS" w:cs="Segoe UI"/>
            <w:color w:val="751547" w:themeColor="hyperlink" w:themeShade="80"/>
            <w:szCs w:val="24"/>
            <w:lang w:val="en-US" w:eastAsia="en-GB"/>
          </w:rPr>
          <w:t>online induction module for volunteers</w:t>
        </w:r>
      </w:hyperlink>
      <w:r w:rsidR="009C0295" w:rsidRPr="00506632">
        <w:rPr>
          <w:rStyle w:val="Hyperlink"/>
          <w:rFonts w:ascii="Trebuchet MS" w:eastAsia="Times New Roman" w:hAnsi="Trebuchet MS" w:cs="Segoe UI"/>
          <w:color w:val="751547" w:themeColor="hyperlink" w:themeShade="80"/>
          <w:szCs w:val="24"/>
          <w:lang w:val="en-US" w:eastAsia="en-GB"/>
        </w:rPr>
        <w:t>.</w:t>
      </w:r>
    </w:p>
    <w:p w14:paraId="509CC281" w14:textId="77777777" w:rsidR="00956923" w:rsidRPr="00956923" w:rsidRDefault="00956923" w:rsidP="00506632">
      <w:pPr>
        <w:rPr>
          <w:rFonts w:ascii="Segoe UI" w:hAnsi="Segoe UI"/>
          <w:sz w:val="18"/>
          <w:szCs w:val="18"/>
          <w:lang w:eastAsia="en-GB"/>
        </w:rPr>
      </w:pPr>
      <w:r w:rsidRPr="00956923">
        <w:rPr>
          <w:lang w:val="en-US" w:eastAsia="en-GB"/>
        </w:rPr>
        <w:t>A Volunteer Handbook will be provided as part of a new volunteer’s induction training, which includes information relevant to their role. The Handbook includes a Volunteer Agreement which all volunteers are expected to sign.</w:t>
      </w:r>
      <w:r w:rsidRPr="00956923">
        <w:rPr>
          <w:lang w:eastAsia="en-GB"/>
        </w:rPr>
        <w:t> </w:t>
      </w:r>
    </w:p>
    <w:p w14:paraId="7F0C04CB" w14:textId="77777777" w:rsidR="006B343B" w:rsidRDefault="006B343B" w:rsidP="00956923">
      <w:pPr>
        <w:spacing w:after="0" w:line="240" w:lineRule="auto"/>
        <w:textAlignment w:val="baseline"/>
        <w:rPr>
          <w:rFonts w:ascii="Trebuchet MS" w:eastAsia="Times New Roman" w:hAnsi="Trebuchet MS" w:cs="Segoe UI"/>
          <w:b/>
          <w:bCs/>
          <w:color w:val="auto"/>
          <w:sz w:val="24"/>
          <w:szCs w:val="24"/>
          <w:lang w:val="en-US" w:eastAsia="en-GB"/>
        </w:rPr>
      </w:pPr>
    </w:p>
    <w:p w14:paraId="28DEAD33" w14:textId="28D14335" w:rsidR="00956923" w:rsidRPr="00956923" w:rsidRDefault="00956923" w:rsidP="00506632">
      <w:pPr>
        <w:pStyle w:val="Heading2"/>
        <w:rPr>
          <w:rFonts w:ascii="Segoe UI" w:hAnsi="Segoe UI"/>
          <w:color w:val="auto"/>
          <w:lang w:eastAsia="en-GB"/>
        </w:rPr>
      </w:pPr>
      <w:r w:rsidRPr="00956923">
        <w:rPr>
          <w:lang w:val="en-US" w:eastAsia="en-GB"/>
        </w:rPr>
        <w:t>Expenses</w:t>
      </w:r>
      <w:r w:rsidRPr="00956923">
        <w:rPr>
          <w:lang w:eastAsia="en-GB"/>
        </w:rPr>
        <w:t> </w:t>
      </w:r>
    </w:p>
    <w:p w14:paraId="01A74B4F" w14:textId="0B20D6F6" w:rsidR="00956923" w:rsidRPr="003626C7" w:rsidRDefault="00956923" w:rsidP="00506632">
      <w:pPr>
        <w:rPr>
          <w:lang w:eastAsia="en-GB"/>
        </w:rPr>
      </w:pPr>
      <w:r w:rsidRPr="00956923">
        <w:rPr>
          <w:lang w:val="en-US" w:eastAsia="en-GB"/>
        </w:rPr>
        <w:t>We will reimburse volunteers for reasonable out of pocket expenses, supported by valid receipts and claim forms, in accordance with our volunteer expenses policy provided within our Volunteer Handbook. </w:t>
      </w:r>
      <w:r w:rsidRPr="00956923">
        <w:rPr>
          <w:lang w:eastAsia="en-GB"/>
        </w:rPr>
        <w:t> </w:t>
      </w:r>
    </w:p>
    <w:p w14:paraId="05E34E8C" w14:textId="77777777" w:rsidR="006B343B" w:rsidRPr="00956923" w:rsidRDefault="006B343B" w:rsidP="00956923">
      <w:pPr>
        <w:spacing w:after="0" w:line="240" w:lineRule="auto"/>
        <w:textAlignment w:val="baseline"/>
        <w:rPr>
          <w:rFonts w:ascii="Segoe UI" w:eastAsia="Times New Roman" w:hAnsi="Segoe UI" w:cs="Segoe UI"/>
          <w:color w:val="auto"/>
          <w:sz w:val="18"/>
          <w:szCs w:val="18"/>
          <w:lang w:eastAsia="en-GB"/>
        </w:rPr>
      </w:pPr>
    </w:p>
    <w:p w14:paraId="0A00B7A5" w14:textId="6C0DEC46" w:rsidR="00956923" w:rsidRPr="00956923" w:rsidRDefault="006B343B" w:rsidP="00506632">
      <w:pPr>
        <w:pStyle w:val="Heading2"/>
        <w:rPr>
          <w:rFonts w:ascii="Segoe UI" w:hAnsi="Segoe UI"/>
          <w:lang w:eastAsia="en-GB"/>
        </w:rPr>
      </w:pPr>
      <w:r w:rsidRPr="006B343B">
        <w:rPr>
          <w:lang w:val="en-US" w:eastAsia="en-GB"/>
        </w:rPr>
        <w:t>1</w:t>
      </w:r>
      <w:r w:rsidR="00AD735E">
        <w:rPr>
          <w:lang w:val="en-US" w:eastAsia="en-GB"/>
        </w:rPr>
        <w:t>-</w:t>
      </w:r>
      <w:r w:rsidRPr="006B343B">
        <w:rPr>
          <w:lang w:val="en-US" w:eastAsia="en-GB"/>
        </w:rPr>
        <w:t>2</w:t>
      </w:r>
      <w:r w:rsidR="00AD735E">
        <w:rPr>
          <w:lang w:val="en-US" w:eastAsia="en-GB"/>
        </w:rPr>
        <w:t>-</w:t>
      </w:r>
      <w:r w:rsidRPr="006B343B">
        <w:rPr>
          <w:lang w:val="en-US" w:eastAsia="en-GB"/>
        </w:rPr>
        <w:t>1s</w:t>
      </w:r>
      <w:r w:rsidR="00956923" w:rsidRPr="00956923">
        <w:rPr>
          <w:lang w:val="en-US" w:eastAsia="en-GB"/>
        </w:rPr>
        <w:t xml:space="preserve"> and support </w:t>
      </w:r>
      <w:r w:rsidR="00956923" w:rsidRPr="00956923">
        <w:rPr>
          <w:lang w:eastAsia="en-GB"/>
        </w:rPr>
        <w:t> </w:t>
      </w:r>
    </w:p>
    <w:p w14:paraId="5891F348" w14:textId="7C4906A8" w:rsidR="00956923" w:rsidRPr="006B343B" w:rsidRDefault="00956923" w:rsidP="00506632">
      <w:pPr>
        <w:rPr>
          <w:lang w:eastAsia="en-GB"/>
        </w:rPr>
      </w:pPr>
      <w:r w:rsidRPr="00956923">
        <w:rPr>
          <w:lang w:val="en-US" w:eastAsia="en-GB"/>
        </w:rPr>
        <w:t>Each volunteer will have a designated member of Healthwatch staff to support them. This will include regular mutually agreed contact, and an annual review, both of which will provide opportunities for the volunteer to discuss their role, share feedback and raise development and support needs. </w:t>
      </w:r>
      <w:r w:rsidRPr="00956923">
        <w:rPr>
          <w:lang w:eastAsia="en-GB"/>
        </w:rPr>
        <w:t> </w:t>
      </w:r>
    </w:p>
    <w:p w14:paraId="189144E8" w14:textId="77777777" w:rsidR="006B343B" w:rsidRPr="00956923" w:rsidRDefault="006B343B" w:rsidP="00956923">
      <w:pPr>
        <w:spacing w:after="0" w:line="240" w:lineRule="auto"/>
        <w:textAlignment w:val="baseline"/>
        <w:rPr>
          <w:rFonts w:ascii="Segoe UI" w:eastAsia="Times New Roman" w:hAnsi="Segoe UI" w:cs="Segoe UI"/>
          <w:color w:val="auto"/>
          <w:sz w:val="18"/>
          <w:szCs w:val="18"/>
          <w:lang w:eastAsia="en-GB"/>
        </w:rPr>
      </w:pPr>
    </w:p>
    <w:p w14:paraId="5EDA6529" w14:textId="77777777" w:rsidR="00123C8E" w:rsidRDefault="00123C8E" w:rsidP="00506632">
      <w:pPr>
        <w:pStyle w:val="Heading2"/>
        <w:rPr>
          <w:lang w:val="en-US" w:eastAsia="en-GB"/>
        </w:rPr>
      </w:pPr>
    </w:p>
    <w:p w14:paraId="722EFB4A" w14:textId="5C3E589D" w:rsidR="00956923" w:rsidRPr="00956923" w:rsidRDefault="00956923" w:rsidP="00506632">
      <w:pPr>
        <w:pStyle w:val="Heading2"/>
        <w:rPr>
          <w:rFonts w:ascii="Segoe UI" w:hAnsi="Segoe UI"/>
          <w:lang w:eastAsia="en-GB"/>
        </w:rPr>
      </w:pPr>
      <w:r w:rsidRPr="00956923">
        <w:rPr>
          <w:lang w:val="en-US" w:eastAsia="en-GB"/>
        </w:rPr>
        <w:lastRenderedPageBreak/>
        <w:t>Health and safety </w:t>
      </w:r>
      <w:r w:rsidRPr="00956923">
        <w:rPr>
          <w:lang w:eastAsia="en-GB"/>
        </w:rPr>
        <w:t> </w:t>
      </w:r>
    </w:p>
    <w:p w14:paraId="7AFCB1FE" w14:textId="5D300A51" w:rsidR="006B343B" w:rsidRPr="00506632" w:rsidRDefault="00956923" w:rsidP="00506632">
      <w:pPr>
        <w:rPr>
          <w:lang w:eastAsia="en-GB"/>
        </w:rPr>
      </w:pPr>
      <w:r w:rsidRPr="00956923">
        <w:rPr>
          <w:lang w:val="en-US" w:eastAsia="en-GB"/>
        </w:rPr>
        <w:t>All volunteers will be provided with the appropriate information and training to complete their volunteer activities safely. Volunteers must take reasonable care of themselves and others while volunteering for us, and follow the guidance given to them for their role.</w:t>
      </w:r>
      <w:r w:rsidRPr="00956923">
        <w:rPr>
          <w:lang w:eastAsia="en-GB"/>
        </w:rPr>
        <w:t> </w:t>
      </w:r>
    </w:p>
    <w:p w14:paraId="3266A5E3" w14:textId="77777777" w:rsidR="00717685" w:rsidRDefault="00956923" w:rsidP="00506632">
      <w:pPr>
        <w:rPr>
          <w:lang w:eastAsia="en-GB"/>
        </w:rPr>
      </w:pPr>
      <w:r w:rsidRPr="12B018A2">
        <w:rPr>
          <w:highlight w:val="yellow"/>
          <w:lang w:val="en-US" w:eastAsia="en-GB"/>
        </w:rPr>
        <w:t>Healthwatch xxx</w:t>
      </w:r>
      <w:r w:rsidRPr="12B018A2">
        <w:rPr>
          <w:lang w:val="en-US" w:eastAsia="en-GB"/>
        </w:rPr>
        <w:t xml:space="preserve"> provides Employee Liability and Public Liability cover for all volunteers whilst working on </w:t>
      </w:r>
      <w:r w:rsidRPr="12B018A2">
        <w:rPr>
          <w:highlight w:val="yellow"/>
          <w:lang w:val="en-US" w:eastAsia="en-GB"/>
        </w:rPr>
        <w:t>Healthwatch xxx</w:t>
      </w:r>
      <w:r w:rsidRPr="12B018A2">
        <w:rPr>
          <w:lang w:val="en-US" w:eastAsia="en-GB"/>
        </w:rPr>
        <w:t xml:space="preserve"> activities.</w:t>
      </w:r>
    </w:p>
    <w:p w14:paraId="215B235F" w14:textId="04EDD08F" w:rsidR="00956923" w:rsidRPr="00956923" w:rsidRDefault="00956923" w:rsidP="00506632">
      <w:pPr>
        <w:rPr>
          <w:rFonts w:ascii="Segoe UI" w:hAnsi="Segoe UI"/>
          <w:sz w:val="18"/>
          <w:szCs w:val="18"/>
          <w:lang w:eastAsia="en-GB"/>
        </w:rPr>
      </w:pPr>
      <w:r w:rsidRPr="12B018A2">
        <w:rPr>
          <w:highlight w:val="yellow"/>
          <w:lang w:val="en-US" w:eastAsia="en-GB"/>
        </w:rPr>
        <w:t>Healthwatch xxx</w:t>
      </w:r>
      <w:r w:rsidRPr="12B018A2">
        <w:rPr>
          <w:lang w:val="en-US" w:eastAsia="en-GB"/>
        </w:rPr>
        <w:t xml:space="preserve"> does not provide motor insurance cover. Volunteers must hold appropriate motor insurance cover if they use vehicles </w:t>
      </w:r>
      <w:r w:rsidR="0425A61B" w:rsidRPr="12B018A2">
        <w:rPr>
          <w:lang w:val="en-US" w:eastAsia="en-GB"/>
        </w:rPr>
        <w:t>while</w:t>
      </w:r>
      <w:r w:rsidRPr="12B018A2">
        <w:rPr>
          <w:lang w:val="en-US" w:eastAsia="en-GB"/>
        </w:rPr>
        <w:t> volunteering. We recommend volunteers talk to their insurance company to confirm this. Volunteers will be asked to sign to confirm they have appropriate cover before we can reimburse mileage costs. </w:t>
      </w:r>
      <w:r w:rsidRPr="12B018A2">
        <w:rPr>
          <w:lang w:eastAsia="en-GB"/>
        </w:rPr>
        <w:t> </w:t>
      </w:r>
      <w:r w:rsidR="085308A6" w:rsidRPr="12B018A2">
        <w:rPr>
          <w:lang w:eastAsia="en-GB"/>
        </w:rPr>
        <w:t>NCVO h</w:t>
      </w:r>
      <w:r w:rsidR="56752223" w:rsidRPr="12B018A2">
        <w:rPr>
          <w:lang w:eastAsia="en-GB"/>
        </w:rPr>
        <w:t xml:space="preserve">as </w:t>
      </w:r>
      <w:hyperlink r:id="rId14">
        <w:r w:rsidR="085308A6" w:rsidRPr="12B018A2">
          <w:rPr>
            <w:rStyle w:val="Hyperlink"/>
            <w:lang w:eastAsia="en-GB"/>
          </w:rPr>
          <w:t>information</w:t>
        </w:r>
      </w:hyperlink>
      <w:r w:rsidR="085308A6" w:rsidRPr="12B018A2">
        <w:rPr>
          <w:lang w:eastAsia="en-GB"/>
        </w:rPr>
        <w:t xml:space="preserve"> on this issue.</w:t>
      </w:r>
    </w:p>
    <w:p w14:paraId="4068B885" w14:textId="77777777" w:rsidR="00956923" w:rsidRPr="00956923" w:rsidRDefault="00956923" w:rsidP="00956923">
      <w:pPr>
        <w:spacing w:after="0" w:line="240" w:lineRule="auto"/>
        <w:textAlignment w:val="baseline"/>
        <w:rPr>
          <w:rFonts w:ascii="Segoe UI" w:eastAsia="Times New Roman" w:hAnsi="Segoe UI" w:cs="Segoe UI"/>
          <w:color w:val="auto"/>
          <w:sz w:val="18"/>
          <w:szCs w:val="18"/>
          <w:lang w:eastAsia="en-GB"/>
        </w:rPr>
      </w:pPr>
      <w:r w:rsidRPr="00956923">
        <w:rPr>
          <w:rFonts w:ascii="Calibri" w:eastAsia="Times New Roman" w:hAnsi="Calibri" w:cs="Calibri"/>
          <w:color w:val="auto"/>
          <w:sz w:val="24"/>
          <w:szCs w:val="24"/>
          <w:lang w:val="en-US" w:eastAsia="en-GB"/>
        </w:rPr>
        <w:t> </w:t>
      </w:r>
      <w:r w:rsidRPr="00956923">
        <w:rPr>
          <w:rFonts w:ascii="Calibri" w:eastAsia="Times New Roman" w:hAnsi="Calibri" w:cs="Calibri"/>
          <w:color w:val="auto"/>
          <w:sz w:val="24"/>
          <w:szCs w:val="24"/>
          <w:lang w:eastAsia="en-GB"/>
        </w:rPr>
        <w:t> </w:t>
      </w:r>
    </w:p>
    <w:p w14:paraId="0C7BAB53" w14:textId="77777777" w:rsidR="00956923" w:rsidRPr="00956923" w:rsidRDefault="00956923" w:rsidP="00717685">
      <w:pPr>
        <w:pStyle w:val="Heading2"/>
        <w:rPr>
          <w:rFonts w:ascii="Segoe UI" w:hAnsi="Segoe UI"/>
          <w:lang w:eastAsia="en-GB"/>
        </w:rPr>
      </w:pPr>
      <w:r w:rsidRPr="00956923">
        <w:rPr>
          <w:lang w:val="en-US" w:eastAsia="en-GB"/>
        </w:rPr>
        <w:t>Confidentiality and data protection</w:t>
      </w:r>
      <w:r w:rsidRPr="00956923">
        <w:rPr>
          <w:lang w:eastAsia="en-GB"/>
        </w:rPr>
        <w:t> </w:t>
      </w:r>
    </w:p>
    <w:p w14:paraId="7F683CEE" w14:textId="77777777" w:rsidR="00956923" w:rsidRPr="00956923" w:rsidRDefault="00956923" w:rsidP="00506632">
      <w:pPr>
        <w:rPr>
          <w:rFonts w:ascii="Segoe UI" w:hAnsi="Segoe UI"/>
          <w:sz w:val="18"/>
          <w:szCs w:val="18"/>
          <w:lang w:eastAsia="en-GB"/>
        </w:rPr>
      </w:pPr>
      <w:r w:rsidRPr="00956923">
        <w:rPr>
          <w:lang w:val="en-US" w:eastAsia="en-GB"/>
        </w:rPr>
        <w:t>All volunteers will be asked to comply with our confidentiality policy, which is provided in our Volunteer Handbook.</w:t>
      </w:r>
      <w:r w:rsidRPr="00956923">
        <w:rPr>
          <w:lang w:eastAsia="en-GB"/>
        </w:rPr>
        <w:t> </w:t>
      </w:r>
    </w:p>
    <w:p w14:paraId="5CF675FD" w14:textId="77777777" w:rsidR="00956923" w:rsidRPr="00956923" w:rsidRDefault="00956923" w:rsidP="00506632">
      <w:pPr>
        <w:rPr>
          <w:rFonts w:ascii="Segoe UI" w:hAnsi="Segoe UI"/>
          <w:sz w:val="18"/>
          <w:szCs w:val="18"/>
          <w:lang w:eastAsia="en-GB"/>
        </w:rPr>
      </w:pPr>
      <w:r w:rsidRPr="00506632">
        <w:rPr>
          <w:highlight w:val="yellow"/>
          <w:lang w:val="en-US" w:eastAsia="en-GB"/>
        </w:rPr>
        <w:t>Healthwatch xxx</w:t>
      </w:r>
      <w:r w:rsidRPr="00956923">
        <w:rPr>
          <w:lang w:val="en-US" w:eastAsia="en-GB"/>
        </w:rPr>
        <w:t xml:space="preserve"> complies with the General Data Protection Regulations (GDPR) and will treat in confidence the information it holds about volunteers. Volunteers have the right to request to see all information held about them by </w:t>
      </w:r>
      <w:r w:rsidRPr="00506632">
        <w:rPr>
          <w:highlight w:val="yellow"/>
          <w:lang w:val="en-US" w:eastAsia="en-GB"/>
        </w:rPr>
        <w:t>Healthwatch xxx</w:t>
      </w:r>
      <w:r w:rsidRPr="00956923">
        <w:rPr>
          <w:lang w:val="en-US" w:eastAsia="en-GB"/>
        </w:rPr>
        <w:t>.</w:t>
      </w:r>
      <w:r w:rsidRPr="00956923">
        <w:rPr>
          <w:lang w:eastAsia="en-GB"/>
        </w:rPr>
        <w:t> </w:t>
      </w:r>
    </w:p>
    <w:p w14:paraId="76194ABE" w14:textId="351FF50F" w:rsidR="00956923" w:rsidRPr="00956923" w:rsidRDefault="00956923" w:rsidP="00506632">
      <w:pPr>
        <w:rPr>
          <w:rFonts w:ascii="Segoe UI" w:hAnsi="Segoe UI"/>
          <w:sz w:val="18"/>
          <w:szCs w:val="18"/>
          <w:lang w:eastAsia="en-GB"/>
        </w:rPr>
      </w:pPr>
      <w:r w:rsidRPr="00956923">
        <w:rPr>
          <w:lang w:val="en-US" w:eastAsia="en-GB"/>
        </w:rPr>
        <w:t>Volunteer information will be stored in a safe and secure </w:t>
      </w:r>
      <w:r w:rsidR="00885603" w:rsidRPr="00956923">
        <w:rPr>
          <w:lang w:val="en-US" w:eastAsia="en-GB"/>
        </w:rPr>
        <w:t>location and</w:t>
      </w:r>
      <w:r w:rsidRPr="00956923">
        <w:rPr>
          <w:lang w:val="en-US" w:eastAsia="en-GB"/>
        </w:rPr>
        <w:t> will not be kept for longer than necessary in accordance with our data protection storage and retention policy.</w:t>
      </w:r>
      <w:r w:rsidRPr="00956923">
        <w:rPr>
          <w:lang w:eastAsia="en-GB"/>
        </w:rPr>
        <w:t> </w:t>
      </w:r>
    </w:p>
    <w:p w14:paraId="0653882C" w14:textId="77777777" w:rsidR="006B343B" w:rsidRDefault="006B343B" w:rsidP="00956923">
      <w:pPr>
        <w:spacing w:after="0" w:line="240" w:lineRule="auto"/>
        <w:textAlignment w:val="baseline"/>
        <w:rPr>
          <w:rFonts w:ascii="Trebuchet MS" w:eastAsia="Times New Roman" w:hAnsi="Trebuchet MS" w:cs="Segoe UI"/>
          <w:b/>
          <w:bCs/>
          <w:color w:val="auto"/>
          <w:sz w:val="24"/>
          <w:szCs w:val="24"/>
          <w:lang w:val="en-US" w:eastAsia="en-GB"/>
        </w:rPr>
      </w:pPr>
    </w:p>
    <w:p w14:paraId="43554113" w14:textId="4FE459BD" w:rsidR="00956923" w:rsidRPr="00956923" w:rsidRDefault="00956923" w:rsidP="00717685">
      <w:pPr>
        <w:pStyle w:val="Heading2"/>
        <w:rPr>
          <w:rFonts w:ascii="Segoe UI" w:hAnsi="Segoe UI"/>
          <w:lang w:eastAsia="en-GB"/>
        </w:rPr>
      </w:pPr>
      <w:r w:rsidRPr="00956923">
        <w:rPr>
          <w:lang w:val="en-US" w:eastAsia="en-GB"/>
        </w:rPr>
        <w:t>Problem solving and complaint procedures for volunteers</w:t>
      </w:r>
      <w:r w:rsidRPr="00956923">
        <w:rPr>
          <w:lang w:eastAsia="en-GB"/>
        </w:rPr>
        <w:t> </w:t>
      </w:r>
    </w:p>
    <w:p w14:paraId="38AE5F07" w14:textId="55BB371F" w:rsidR="00956923" w:rsidRPr="00956923" w:rsidRDefault="00516FB6" w:rsidP="00506632">
      <w:pPr>
        <w:rPr>
          <w:rFonts w:ascii="Segoe UI" w:hAnsi="Segoe UI"/>
          <w:sz w:val="18"/>
          <w:szCs w:val="18"/>
          <w:lang w:eastAsia="en-GB"/>
        </w:rPr>
      </w:pPr>
      <w:r>
        <w:rPr>
          <w:lang w:val="en-US" w:eastAsia="en-GB"/>
        </w:rPr>
        <w:t>We</w:t>
      </w:r>
      <w:r w:rsidR="00956923" w:rsidRPr="00956923">
        <w:rPr>
          <w:lang w:val="en-US" w:eastAsia="en-GB"/>
        </w:rPr>
        <w:t xml:space="preserve"> aim to make volunteering a positive experience for </w:t>
      </w:r>
      <w:r w:rsidR="00885603" w:rsidRPr="00956923">
        <w:rPr>
          <w:lang w:val="en-US" w:eastAsia="en-GB"/>
        </w:rPr>
        <w:t>volunteers,</w:t>
      </w:r>
      <w:r w:rsidR="00956923" w:rsidRPr="00956923">
        <w:rPr>
          <w:lang w:val="en-US" w:eastAsia="en-GB"/>
        </w:rPr>
        <w:t xml:space="preserve"> but </w:t>
      </w:r>
      <w:r w:rsidR="00425D71">
        <w:rPr>
          <w:lang w:val="en-US" w:eastAsia="en-GB"/>
        </w:rPr>
        <w:t xml:space="preserve">we know </w:t>
      </w:r>
      <w:r w:rsidR="00956923" w:rsidRPr="00956923">
        <w:rPr>
          <w:lang w:val="en-US" w:eastAsia="en-GB"/>
        </w:rPr>
        <w:t>that sometime problems can occur. Wherever possible</w:t>
      </w:r>
      <w:r w:rsidR="00425D71">
        <w:rPr>
          <w:lang w:val="en-US" w:eastAsia="en-GB"/>
        </w:rPr>
        <w:t>,</w:t>
      </w:r>
      <w:r w:rsidR="00956923" w:rsidRPr="00956923">
        <w:rPr>
          <w:lang w:val="en-US" w:eastAsia="en-GB"/>
        </w:rPr>
        <w:t xml:space="preserve"> problems will be resolved through informal means, and volunteers are encouraged to raise any concerns they may have with their nominated member of staff, the Lead Officer, or the Chair, as appropriate.</w:t>
      </w:r>
      <w:r w:rsidR="00956923" w:rsidRPr="00956923">
        <w:rPr>
          <w:lang w:eastAsia="en-GB"/>
        </w:rPr>
        <w:t> </w:t>
      </w:r>
    </w:p>
    <w:p w14:paraId="14806351" w14:textId="44E148E7" w:rsidR="00956923" w:rsidRPr="00956923" w:rsidRDefault="00425D71" w:rsidP="00506632">
      <w:pPr>
        <w:rPr>
          <w:rFonts w:ascii="Segoe UI" w:hAnsi="Segoe UI"/>
          <w:sz w:val="18"/>
          <w:szCs w:val="18"/>
          <w:lang w:eastAsia="en-GB"/>
        </w:rPr>
      </w:pPr>
      <w:r w:rsidRPr="12B018A2">
        <w:rPr>
          <w:lang w:val="en-US" w:eastAsia="en-GB"/>
        </w:rPr>
        <w:t>We have</w:t>
      </w:r>
      <w:r w:rsidR="00956923" w:rsidRPr="12B018A2">
        <w:rPr>
          <w:lang w:val="en-US" w:eastAsia="en-GB"/>
        </w:rPr>
        <w:t xml:space="preserve"> a procedure to help resolve problems that may arise, which ensures fair and equitable treatment and can be found in the Volunteer handbook. </w:t>
      </w:r>
      <w:r w:rsidR="00956923" w:rsidRPr="12B018A2">
        <w:rPr>
          <w:lang w:eastAsia="en-GB"/>
        </w:rPr>
        <w:t> </w:t>
      </w:r>
    </w:p>
    <w:p w14:paraId="50326816" w14:textId="4F04B448" w:rsidR="006B343B" w:rsidRDefault="583051F3" w:rsidP="00717685">
      <w:pPr>
        <w:pStyle w:val="Heading2"/>
        <w:rPr>
          <w:lang w:val="en-US" w:eastAsia="en-GB"/>
        </w:rPr>
      </w:pPr>
      <w:r w:rsidRPr="12B018A2">
        <w:rPr>
          <w:lang w:val="en-US" w:eastAsia="en-GB"/>
        </w:rPr>
        <w:t>Moving on</w:t>
      </w:r>
    </w:p>
    <w:p w14:paraId="49F66BA0" w14:textId="77777777" w:rsidR="00717685" w:rsidRDefault="583051F3" w:rsidP="12B018A2">
      <w:pPr>
        <w:rPr>
          <w:lang w:val="en-US" w:eastAsia="en-GB"/>
        </w:rPr>
      </w:pPr>
      <w:r w:rsidRPr="12B018A2">
        <w:rPr>
          <w:lang w:val="en-US" w:eastAsia="en-GB"/>
        </w:rPr>
        <w:t>For one reason or another people</w:t>
      </w:r>
      <w:r w:rsidR="2A46CF1A" w:rsidRPr="12B018A2">
        <w:rPr>
          <w:lang w:val="en-US" w:eastAsia="en-GB"/>
        </w:rPr>
        <w:t xml:space="preserve"> stop volunteering. This may be due to finding employment, starting a new volunteering role at another </w:t>
      </w:r>
      <w:proofErr w:type="spellStart"/>
      <w:r w:rsidR="2A46CF1A" w:rsidRPr="12B018A2">
        <w:rPr>
          <w:lang w:val="en-US" w:eastAsia="en-GB"/>
        </w:rPr>
        <w:t>organisation</w:t>
      </w:r>
      <w:proofErr w:type="spellEnd"/>
      <w:r w:rsidR="3A38FA29" w:rsidRPr="12B018A2">
        <w:rPr>
          <w:lang w:val="en-US" w:eastAsia="en-GB"/>
        </w:rPr>
        <w:t xml:space="preserve"> or change in circumstances. In all these, and other cases, we aim to provide a positive </w:t>
      </w:r>
      <w:r w:rsidR="1231DB92" w:rsidRPr="12B018A2">
        <w:rPr>
          <w:lang w:val="en-US" w:eastAsia="en-GB"/>
        </w:rPr>
        <w:t xml:space="preserve">end of role </w:t>
      </w:r>
      <w:r w:rsidR="3A38FA29" w:rsidRPr="12B018A2">
        <w:rPr>
          <w:lang w:val="en-US" w:eastAsia="en-GB"/>
        </w:rPr>
        <w:t xml:space="preserve">experience for each volunteer as they move on from </w:t>
      </w:r>
      <w:r w:rsidR="3A38FA29" w:rsidRPr="12B018A2">
        <w:rPr>
          <w:highlight w:val="yellow"/>
          <w:lang w:val="en-US" w:eastAsia="en-GB"/>
        </w:rPr>
        <w:t>Healthwatch xxx</w:t>
      </w:r>
      <w:r w:rsidR="3A38FA29" w:rsidRPr="12B018A2">
        <w:rPr>
          <w:lang w:val="en-US" w:eastAsia="en-GB"/>
        </w:rPr>
        <w:t xml:space="preserve">. </w:t>
      </w:r>
    </w:p>
    <w:p w14:paraId="215C9CCC" w14:textId="4C754575" w:rsidR="006B343B" w:rsidRPr="00717685" w:rsidRDefault="4455AF53" w:rsidP="12B018A2">
      <w:pPr>
        <w:rPr>
          <w:rStyle w:val="Heading2Char"/>
        </w:rPr>
      </w:pPr>
      <w:r w:rsidRPr="12B018A2">
        <w:rPr>
          <w:lang w:val="en-US" w:eastAsia="en-GB"/>
        </w:rPr>
        <w:t xml:space="preserve">We will have an exit discussion, to hear your experiences and learn from </w:t>
      </w:r>
      <w:r w:rsidR="7CDA4E04" w:rsidRPr="12B018A2">
        <w:rPr>
          <w:lang w:val="en-US" w:eastAsia="en-GB"/>
        </w:rPr>
        <w:t>these experiences</w:t>
      </w:r>
      <w:r w:rsidR="255CA59D" w:rsidRPr="12B018A2">
        <w:rPr>
          <w:lang w:val="en-US" w:eastAsia="en-GB"/>
        </w:rPr>
        <w:t xml:space="preserve"> as well as arranging an opportunity for other volunteers to say ‘Goodbye’. Each Healthwatch will decide what is </w:t>
      </w:r>
      <w:r w:rsidR="255CA59D" w:rsidRPr="00717685">
        <w:rPr>
          <w:b/>
          <w:lang w:val="en-US" w:eastAsia="en-GB"/>
        </w:rPr>
        <w:t xml:space="preserve">appropriate to </w:t>
      </w:r>
      <w:r w:rsidR="6D1E56CF" w:rsidRPr="00717685">
        <w:rPr>
          <w:b/>
          <w:lang w:val="en-US" w:eastAsia="en-GB"/>
        </w:rPr>
        <w:t>do in each case.</w:t>
      </w:r>
    </w:p>
    <w:p w14:paraId="1C6ED0C0" w14:textId="29FA7BEF" w:rsidR="00956923" w:rsidRPr="00956923" w:rsidRDefault="00956923" w:rsidP="00717685">
      <w:pPr>
        <w:pStyle w:val="Heading2"/>
        <w:rPr>
          <w:rFonts w:ascii="Segoe UI" w:hAnsi="Segoe UI"/>
          <w:lang w:eastAsia="en-GB"/>
        </w:rPr>
      </w:pPr>
      <w:r w:rsidRPr="00956923">
        <w:rPr>
          <w:lang w:val="en-US" w:eastAsia="en-GB"/>
        </w:rPr>
        <w:t xml:space="preserve">Equality, </w:t>
      </w:r>
      <w:r w:rsidR="00717685">
        <w:rPr>
          <w:lang w:val="en-US" w:eastAsia="en-GB"/>
        </w:rPr>
        <w:t>di</w:t>
      </w:r>
      <w:r w:rsidRPr="00956923">
        <w:rPr>
          <w:lang w:val="en-US" w:eastAsia="en-GB"/>
        </w:rPr>
        <w:t xml:space="preserve">versity and </w:t>
      </w:r>
      <w:r w:rsidR="00717685">
        <w:rPr>
          <w:lang w:val="en-US" w:eastAsia="en-GB"/>
        </w:rPr>
        <w:t>i</w:t>
      </w:r>
      <w:r w:rsidRPr="00956923">
        <w:rPr>
          <w:lang w:val="en-US" w:eastAsia="en-GB"/>
        </w:rPr>
        <w:t>nclusion statement</w:t>
      </w:r>
      <w:r w:rsidRPr="00956923">
        <w:rPr>
          <w:lang w:eastAsia="en-GB"/>
        </w:rPr>
        <w:t> </w:t>
      </w:r>
    </w:p>
    <w:p w14:paraId="1DD67576" w14:textId="77777777" w:rsidR="00717685" w:rsidRDefault="00425D71" w:rsidP="00506632">
      <w:pPr>
        <w:rPr>
          <w:lang w:eastAsia="en-GB"/>
        </w:rPr>
      </w:pPr>
      <w:r w:rsidRPr="0A80BC33">
        <w:rPr>
          <w:lang w:val="en-US" w:eastAsia="en-GB"/>
        </w:rPr>
        <w:t>We are</w:t>
      </w:r>
      <w:r w:rsidR="00956923" w:rsidRPr="0A80BC33">
        <w:rPr>
          <w:lang w:val="en-US" w:eastAsia="en-GB"/>
        </w:rPr>
        <w:t xml:space="preserve"> committed to building a diverse </w:t>
      </w:r>
      <w:proofErr w:type="spellStart"/>
      <w:r w:rsidR="00956923" w:rsidRPr="0A80BC33">
        <w:rPr>
          <w:lang w:val="en-US" w:eastAsia="en-GB"/>
        </w:rPr>
        <w:t>organisation</w:t>
      </w:r>
      <w:proofErr w:type="spellEnd"/>
      <w:r w:rsidR="00956923" w:rsidRPr="0A80BC33">
        <w:rPr>
          <w:lang w:val="en-US" w:eastAsia="en-GB"/>
        </w:rPr>
        <w:t xml:space="preserve"> that is responsive to the needs of all members of our local community. All </w:t>
      </w:r>
      <w:r w:rsidR="00956923" w:rsidRPr="00506632">
        <w:rPr>
          <w:highlight w:val="yellow"/>
          <w:lang w:val="en-US" w:eastAsia="en-GB"/>
        </w:rPr>
        <w:t>Healthwatch xxx</w:t>
      </w:r>
      <w:r w:rsidR="00956923" w:rsidRPr="0A80BC33">
        <w:rPr>
          <w:lang w:val="en-US" w:eastAsia="en-GB"/>
        </w:rPr>
        <w:t xml:space="preserve"> volunteers are entitled to be treated with dignity and respect in accordance with our Equality, Diversity and Inclusion Policy.</w:t>
      </w:r>
    </w:p>
    <w:p w14:paraId="06B33A92" w14:textId="4764F2B4" w:rsidR="006B343B" w:rsidRPr="00506632" w:rsidRDefault="7A4995AB" w:rsidP="00506632">
      <w:pPr>
        <w:rPr>
          <w:rFonts w:eastAsia="Trebuchet MS" w:cs="Trebuchet MS"/>
        </w:rPr>
      </w:pPr>
      <w:r w:rsidRPr="00506632">
        <w:rPr>
          <w:rFonts w:eastAsia="Trebuchet MS" w:cs="Trebuchet MS"/>
        </w:rPr>
        <w:lastRenderedPageBreak/>
        <w:t xml:space="preserve">Volunteers </w:t>
      </w:r>
      <w:r w:rsidR="5FB40EAC" w:rsidRPr="0A80BC33">
        <w:rPr>
          <w:rFonts w:eastAsia="Trebuchet MS" w:cs="Trebuchet MS"/>
        </w:rPr>
        <w:t>are also responsib</w:t>
      </w:r>
      <w:r w:rsidR="661AA510" w:rsidRPr="0A80BC33">
        <w:rPr>
          <w:rFonts w:eastAsia="Trebuchet MS" w:cs="Trebuchet MS"/>
        </w:rPr>
        <w:t>le for tre</w:t>
      </w:r>
      <w:r w:rsidRPr="00506632">
        <w:rPr>
          <w:rFonts w:eastAsia="Trebuchet MS" w:cs="Trebuchet MS"/>
        </w:rPr>
        <w:t>at</w:t>
      </w:r>
      <w:r w:rsidR="0F4BD381" w:rsidRPr="0A80BC33">
        <w:rPr>
          <w:rFonts w:eastAsia="Trebuchet MS" w:cs="Trebuchet MS"/>
        </w:rPr>
        <w:t>ing people,</w:t>
      </w:r>
      <w:r w:rsidR="357AEC9A" w:rsidRPr="0A80BC33">
        <w:rPr>
          <w:rFonts w:eastAsia="Trebuchet MS" w:cs="Trebuchet MS"/>
        </w:rPr>
        <w:t xml:space="preserve"> including</w:t>
      </w:r>
      <w:r w:rsidRPr="00506632">
        <w:rPr>
          <w:rFonts w:eastAsia="Trebuchet MS" w:cs="Trebuchet MS"/>
        </w:rPr>
        <w:t xml:space="preserve"> service users and H</w:t>
      </w:r>
      <w:r w:rsidR="70F3A326" w:rsidRPr="0A80BC33">
        <w:rPr>
          <w:rFonts w:eastAsia="Trebuchet MS" w:cs="Trebuchet MS"/>
        </w:rPr>
        <w:t>ealthwatch</w:t>
      </w:r>
      <w:r w:rsidRPr="00506632">
        <w:rPr>
          <w:rFonts w:eastAsia="Trebuchet MS" w:cs="Trebuchet MS"/>
        </w:rPr>
        <w:t xml:space="preserve"> staff with dignity and respect</w:t>
      </w:r>
      <w:r w:rsidR="4B19D9C5" w:rsidRPr="0A80BC33">
        <w:rPr>
          <w:rFonts w:eastAsia="Trebuchet MS" w:cs="Trebuchet MS"/>
        </w:rPr>
        <w:t>.</w:t>
      </w:r>
      <w:r w:rsidR="4E7BAA90" w:rsidRPr="0A80BC33">
        <w:rPr>
          <w:rFonts w:eastAsia="Trebuchet MS" w:cs="Trebuchet MS"/>
        </w:rPr>
        <w:t xml:space="preserve"> We will also monitor the impact of the equality, diversity</w:t>
      </w:r>
      <w:r w:rsidR="73C5632C" w:rsidRPr="0A80BC33">
        <w:rPr>
          <w:rFonts w:eastAsia="Trebuchet MS" w:cs="Trebuchet MS"/>
        </w:rPr>
        <w:t xml:space="preserve"> and inclusion </w:t>
      </w:r>
      <w:r w:rsidR="4E7BAA90" w:rsidRPr="0A80BC33">
        <w:rPr>
          <w:rFonts w:eastAsia="Trebuchet MS" w:cs="Trebuchet MS"/>
        </w:rPr>
        <w:t>statement.</w:t>
      </w:r>
    </w:p>
    <w:p w14:paraId="77A47A16" w14:textId="5041C86F" w:rsidR="00956923" w:rsidRPr="00956923" w:rsidRDefault="00956923" w:rsidP="00717685">
      <w:pPr>
        <w:pStyle w:val="Heading2"/>
        <w:rPr>
          <w:rFonts w:ascii="Segoe UI" w:hAnsi="Segoe UI"/>
          <w:lang w:eastAsia="en-GB"/>
        </w:rPr>
      </w:pPr>
      <w:r w:rsidRPr="00956923">
        <w:rPr>
          <w:lang w:val="en-US" w:eastAsia="en-GB"/>
        </w:rPr>
        <w:t>Review of policy document</w:t>
      </w:r>
      <w:r w:rsidRPr="00956923">
        <w:rPr>
          <w:lang w:eastAsia="en-GB"/>
        </w:rPr>
        <w:t> </w:t>
      </w:r>
    </w:p>
    <w:p w14:paraId="3054685C" w14:textId="443AFC55" w:rsidR="003626C7" w:rsidRPr="00506632" w:rsidRDefault="00410FD3" w:rsidP="00506632">
      <w:pPr>
        <w:rPr>
          <w:rFonts w:ascii="Calibri" w:hAnsi="Calibri" w:cs="Calibri"/>
          <w:lang w:eastAsia="en-GB"/>
        </w:rPr>
      </w:pPr>
      <w:r>
        <w:rPr>
          <w:lang w:val="en-US" w:eastAsia="en-GB"/>
        </w:rPr>
        <w:t>Our Board</w:t>
      </w:r>
      <w:r w:rsidR="00956923" w:rsidRPr="00956923">
        <w:rPr>
          <w:lang w:val="en-US" w:eastAsia="en-GB"/>
        </w:rPr>
        <w:t xml:space="preserve"> will review the effectiveness of the volunteer policy every three years. Any amendments to this policy will require a simple majority of board members voting in </w:t>
      </w:r>
      <w:proofErr w:type="spellStart"/>
      <w:r w:rsidR="00956923" w:rsidRPr="00956923">
        <w:rPr>
          <w:lang w:val="en-US" w:eastAsia="en-GB"/>
        </w:rPr>
        <w:t>favour</w:t>
      </w:r>
      <w:proofErr w:type="spellEnd"/>
      <w:r w:rsidR="00956923" w:rsidRPr="00956923">
        <w:rPr>
          <w:rFonts w:ascii="Calibri" w:hAnsi="Calibri" w:cs="Calibri"/>
          <w:lang w:val="en-US" w:eastAsia="en-GB"/>
        </w:rPr>
        <w:t>.  </w:t>
      </w:r>
      <w:r w:rsidR="00956923" w:rsidRPr="00956923">
        <w:rPr>
          <w:rFonts w:ascii="Calibri" w:hAnsi="Calibri" w:cs="Calibri"/>
          <w:lang w:eastAsia="en-GB"/>
        </w:rPr>
        <w:t> </w:t>
      </w:r>
    </w:p>
    <w:p w14:paraId="3FE25176" w14:textId="77777777" w:rsidR="00956923" w:rsidRPr="00956923" w:rsidRDefault="00956923" w:rsidP="00506632">
      <w:pPr>
        <w:rPr>
          <w:rFonts w:ascii="Segoe UI" w:hAnsi="Segoe UI"/>
          <w:sz w:val="18"/>
          <w:szCs w:val="18"/>
          <w:lang w:eastAsia="en-GB"/>
        </w:rPr>
      </w:pPr>
      <w:r w:rsidRPr="00956923">
        <w:rPr>
          <w:lang w:val="en-US" w:eastAsia="en-GB"/>
        </w:rPr>
        <w:t xml:space="preserve">The amended policy document will be published on the website of </w:t>
      </w:r>
      <w:r w:rsidRPr="00506632">
        <w:rPr>
          <w:highlight w:val="yellow"/>
          <w:lang w:val="en-US" w:eastAsia="en-GB"/>
        </w:rPr>
        <w:t>Healthwatch xxx</w:t>
      </w:r>
      <w:r w:rsidRPr="00956923">
        <w:rPr>
          <w:lang w:val="en-US" w:eastAsia="en-GB"/>
        </w:rPr>
        <w:t xml:space="preserve"> as soon as is practicable.</w:t>
      </w:r>
      <w:r w:rsidRPr="00956923">
        <w:rPr>
          <w:lang w:eastAsia="en-GB"/>
        </w:rPr>
        <w:t> </w:t>
      </w:r>
    </w:p>
    <w:p w14:paraId="685BE61E" w14:textId="77777777" w:rsidR="00956923" w:rsidRPr="00956923" w:rsidRDefault="00956923" w:rsidP="00956923">
      <w:pPr>
        <w:spacing w:after="0" w:line="240" w:lineRule="auto"/>
        <w:textAlignment w:val="baseline"/>
        <w:rPr>
          <w:rFonts w:ascii="Segoe UI" w:eastAsia="Times New Roman" w:hAnsi="Segoe UI" w:cs="Segoe UI"/>
          <w:sz w:val="18"/>
          <w:szCs w:val="18"/>
          <w:lang w:eastAsia="en-GB"/>
        </w:rPr>
      </w:pPr>
      <w:r w:rsidRPr="00956923">
        <w:rPr>
          <w:rFonts w:ascii="Calibri" w:eastAsia="Times New Roman" w:hAnsi="Calibri" w:cs="Calibri"/>
          <w:sz w:val="24"/>
          <w:szCs w:val="24"/>
          <w:lang w:val="en-US" w:eastAsia="en-GB"/>
        </w:rPr>
        <w:t> </w:t>
      </w:r>
      <w:r w:rsidRPr="00956923">
        <w:rPr>
          <w:rFonts w:ascii="Calibri" w:eastAsia="Times New Roman" w:hAnsi="Calibri" w:cs="Calibri"/>
          <w:sz w:val="24"/>
          <w:szCs w:val="24"/>
          <w:lang w:eastAsia="en-GB"/>
        </w:rPr>
        <w:t> </w:t>
      </w:r>
    </w:p>
    <w:tbl>
      <w:tblPr>
        <w:tblStyle w:val="Healthwatch"/>
        <w:tblW w:w="9478" w:type="dxa"/>
        <w:tblLook w:val="04A0" w:firstRow="1" w:lastRow="0" w:firstColumn="1" w:lastColumn="0" w:noHBand="0" w:noVBand="1"/>
      </w:tblPr>
      <w:tblGrid>
        <w:gridCol w:w="3908"/>
        <w:gridCol w:w="5570"/>
      </w:tblGrid>
      <w:tr w:rsidR="00156CAB" w:rsidRPr="00956923" w14:paraId="0A1C45F7" w14:textId="77777777" w:rsidTr="00506632">
        <w:trPr>
          <w:cnfStyle w:val="100000000000" w:firstRow="1" w:lastRow="0" w:firstColumn="0" w:lastColumn="0" w:oddVBand="0" w:evenVBand="0" w:oddHBand="0" w:evenHBand="0" w:firstRowFirstColumn="0" w:firstRowLastColumn="0" w:lastRowFirstColumn="0" w:lastRowLastColumn="0"/>
          <w:trHeight w:val="337"/>
        </w:trPr>
        <w:tc>
          <w:tcPr>
            <w:tcW w:w="3897" w:type="dxa"/>
            <w:hideMark/>
          </w:tcPr>
          <w:p w14:paraId="28980D54" w14:textId="77777777" w:rsidR="00956923" w:rsidRPr="00956923" w:rsidRDefault="00956923" w:rsidP="00956923">
            <w:pPr>
              <w:spacing w:after="0"/>
              <w:jc w:val="center"/>
              <w:textAlignment w:val="baseline"/>
              <w:rPr>
                <w:rFonts w:ascii="Times New Roman" w:eastAsia="Times New Roman" w:hAnsi="Times New Roman" w:cs="Times New Roman"/>
                <w:sz w:val="24"/>
                <w:szCs w:val="24"/>
                <w:lang w:eastAsia="en-GB"/>
              </w:rPr>
            </w:pPr>
            <w:r w:rsidRPr="00956923">
              <w:rPr>
                <w:rFonts w:ascii="Trebuchet MS" w:eastAsia="Times New Roman" w:hAnsi="Trebuchet MS" w:cs="Times New Roman"/>
                <w:bCs/>
                <w:sz w:val="24"/>
                <w:szCs w:val="24"/>
                <w:lang w:val="en-US" w:eastAsia="en-GB"/>
              </w:rPr>
              <w:t>Volunteer policy</w:t>
            </w:r>
            <w:r w:rsidRPr="00956923">
              <w:rPr>
                <w:rFonts w:ascii="Trebuchet MS" w:eastAsia="Times New Roman" w:hAnsi="Trebuchet MS" w:cs="Times New Roman"/>
                <w:sz w:val="24"/>
                <w:szCs w:val="24"/>
                <w:lang w:eastAsia="en-GB"/>
              </w:rPr>
              <w:t> </w:t>
            </w:r>
          </w:p>
        </w:tc>
        <w:tc>
          <w:tcPr>
            <w:tcW w:w="5581" w:type="dxa"/>
            <w:hideMark/>
          </w:tcPr>
          <w:p w14:paraId="6C440FBA" w14:textId="77777777" w:rsidR="00956923" w:rsidRPr="00956923" w:rsidRDefault="00956923" w:rsidP="00956923">
            <w:pPr>
              <w:spacing w:after="0"/>
              <w:textAlignment w:val="baseline"/>
              <w:rPr>
                <w:rFonts w:ascii="Times New Roman" w:eastAsia="Times New Roman" w:hAnsi="Times New Roman" w:cs="Times New Roman"/>
                <w:sz w:val="24"/>
                <w:szCs w:val="24"/>
                <w:lang w:eastAsia="en-GB"/>
              </w:rPr>
            </w:pPr>
            <w:r w:rsidRPr="00956923">
              <w:rPr>
                <w:rFonts w:ascii="Calibri" w:eastAsia="Times New Roman" w:hAnsi="Calibri" w:cs="Calibri"/>
                <w:sz w:val="24"/>
                <w:szCs w:val="24"/>
                <w:lang w:eastAsia="en-GB"/>
              </w:rPr>
              <w:t> </w:t>
            </w:r>
          </w:p>
        </w:tc>
      </w:tr>
      <w:tr w:rsidR="00156CAB" w:rsidRPr="00956923" w14:paraId="769DF6F1" w14:textId="77777777" w:rsidTr="00506632">
        <w:trPr>
          <w:cnfStyle w:val="000000100000" w:firstRow="0" w:lastRow="0" w:firstColumn="0" w:lastColumn="0" w:oddVBand="0" w:evenVBand="0" w:oddHBand="1" w:evenHBand="0" w:firstRowFirstColumn="0" w:firstRowLastColumn="0" w:lastRowFirstColumn="0" w:lastRowLastColumn="0"/>
          <w:trHeight w:val="325"/>
        </w:trPr>
        <w:tc>
          <w:tcPr>
            <w:tcW w:w="3897" w:type="dxa"/>
            <w:hideMark/>
          </w:tcPr>
          <w:p w14:paraId="79B4BDB7" w14:textId="77777777" w:rsidR="00956923" w:rsidRPr="00956923" w:rsidRDefault="00956923" w:rsidP="00956923">
            <w:pPr>
              <w:spacing w:after="0"/>
              <w:textAlignment w:val="baseline"/>
              <w:rPr>
                <w:rFonts w:ascii="Times New Roman" w:eastAsia="Times New Roman" w:hAnsi="Times New Roman" w:cs="Times New Roman"/>
                <w:sz w:val="24"/>
                <w:szCs w:val="24"/>
                <w:lang w:eastAsia="en-GB"/>
              </w:rPr>
            </w:pPr>
            <w:r w:rsidRPr="00956923">
              <w:rPr>
                <w:rFonts w:ascii="Trebuchet MS" w:eastAsia="Times New Roman" w:hAnsi="Trebuchet MS" w:cs="Times New Roman"/>
                <w:sz w:val="24"/>
                <w:szCs w:val="24"/>
                <w:lang w:val="en-US" w:eastAsia="en-GB"/>
              </w:rPr>
              <w:t>Version</w:t>
            </w:r>
            <w:r w:rsidRPr="00956923">
              <w:rPr>
                <w:rFonts w:ascii="Trebuchet MS" w:eastAsia="Times New Roman" w:hAnsi="Trebuchet MS" w:cs="Times New Roman"/>
                <w:sz w:val="24"/>
                <w:szCs w:val="24"/>
                <w:lang w:eastAsia="en-GB"/>
              </w:rPr>
              <w:t> </w:t>
            </w:r>
          </w:p>
        </w:tc>
        <w:tc>
          <w:tcPr>
            <w:tcW w:w="5581" w:type="dxa"/>
            <w:hideMark/>
          </w:tcPr>
          <w:p w14:paraId="25DEFD09" w14:textId="77777777" w:rsidR="00956923" w:rsidRPr="00956923" w:rsidRDefault="00956923" w:rsidP="00956923">
            <w:pPr>
              <w:spacing w:after="0"/>
              <w:textAlignment w:val="baseline"/>
              <w:rPr>
                <w:rFonts w:ascii="Times New Roman" w:eastAsia="Times New Roman" w:hAnsi="Times New Roman" w:cs="Times New Roman"/>
                <w:sz w:val="24"/>
                <w:szCs w:val="24"/>
                <w:lang w:eastAsia="en-GB"/>
              </w:rPr>
            </w:pPr>
            <w:r w:rsidRPr="00956923">
              <w:rPr>
                <w:rFonts w:ascii="Trebuchet MS" w:eastAsia="Times New Roman" w:hAnsi="Trebuchet MS" w:cs="Times New Roman"/>
                <w:sz w:val="24"/>
                <w:szCs w:val="24"/>
                <w:lang w:val="en-US" w:eastAsia="en-GB"/>
              </w:rPr>
              <w:t>0.1</w:t>
            </w:r>
            <w:r w:rsidRPr="00956923">
              <w:rPr>
                <w:rFonts w:ascii="Trebuchet MS" w:eastAsia="Times New Roman" w:hAnsi="Trebuchet MS" w:cs="Times New Roman"/>
                <w:sz w:val="24"/>
                <w:szCs w:val="24"/>
                <w:lang w:eastAsia="en-GB"/>
              </w:rPr>
              <w:t> </w:t>
            </w:r>
          </w:p>
        </w:tc>
      </w:tr>
      <w:tr w:rsidR="00156CAB" w:rsidRPr="00956923" w14:paraId="44780351" w14:textId="77777777" w:rsidTr="00506632">
        <w:trPr>
          <w:cnfStyle w:val="000000010000" w:firstRow="0" w:lastRow="0" w:firstColumn="0" w:lastColumn="0" w:oddVBand="0" w:evenVBand="0" w:oddHBand="0" w:evenHBand="1" w:firstRowFirstColumn="0" w:firstRowLastColumn="0" w:lastRowFirstColumn="0" w:lastRowLastColumn="0"/>
          <w:trHeight w:val="562"/>
        </w:trPr>
        <w:tc>
          <w:tcPr>
            <w:tcW w:w="3897" w:type="dxa"/>
            <w:hideMark/>
          </w:tcPr>
          <w:p w14:paraId="25176FFE" w14:textId="5FF72F65" w:rsidR="00956923" w:rsidRPr="00956923" w:rsidRDefault="00956923" w:rsidP="00506632">
            <w:pPr>
              <w:tabs>
                <w:tab w:val="right" w:pos="4485"/>
              </w:tabs>
              <w:spacing w:after="0"/>
              <w:textAlignment w:val="baseline"/>
              <w:rPr>
                <w:rFonts w:ascii="Times New Roman" w:eastAsia="Times New Roman" w:hAnsi="Times New Roman" w:cs="Times New Roman"/>
                <w:sz w:val="24"/>
                <w:szCs w:val="24"/>
                <w:lang w:eastAsia="en-GB"/>
              </w:rPr>
            </w:pPr>
            <w:r w:rsidRPr="00956923">
              <w:rPr>
                <w:rFonts w:ascii="Trebuchet MS" w:eastAsia="Times New Roman" w:hAnsi="Trebuchet MS" w:cs="Times New Roman"/>
                <w:sz w:val="24"/>
                <w:szCs w:val="24"/>
                <w:lang w:val="en-US" w:eastAsia="en-GB"/>
              </w:rPr>
              <w:t>Author</w:t>
            </w:r>
            <w:r w:rsidRPr="00956923">
              <w:rPr>
                <w:rFonts w:ascii="Trebuchet MS" w:eastAsia="Times New Roman" w:hAnsi="Trebuchet MS" w:cs="Times New Roman"/>
                <w:sz w:val="24"/>
                <w:szCs w:val="24"/>
                <w:lang w:eastAsia="en-GB"/>
              </w:rPr>
              <w:t> </w:t>
            </w:r>
            <w:r w:rsidR="00E95170">
              <w:rPr>
                <w:rFonts w:ascii="Trebuchet MS" w:eastAsia="Times New Roman" w:hAnsi="Trebuchet MS" w:cs="Times New Roman"/>
                <w:sz w:val="24"/>
                <w:szCs w:val="24"/>
                <w:lang w:eastAsia="en-GB"/>
              </w:rPr>
              <w:tab/>
            </w:r>
          </w:p>
        </w:tc>
        <w:tc>
          <w:tcPr>
            <w:tcW w:w="5581" w:type="dxa"/>
            <w:hideMark/>
          </w:tcPr>
          <w:p w14:paraId="0F30213E" w14:textId="21EA8DB8" w:rsidR="00956923" w:rsidRPr="00506632" w:rsidRDefault="005D7013" w:rsidP="00956923">
            <w:pPr>
              <w:spacing w:after="0"/>
              <w:textAlignment w:val="baseline"/>
              <w:rPr>
                <w:rFonts w:ascii="Times New Roman" w:eastAsia="Times New Roman" w:hAnsi="Times New Roman" w:cs="Times New Roman"/>
                <w:sz w:val="24"/>
                <w:szCs w:val="24"/>
                <w:highlight w:val="yellow"/>
                <w:lang w:eastAsia="en-GB"/>
              </w:rPr>
            </w:pPr>
            <w:r>
              <w:rPr>
                <w:rFonts w:ascii="Trebuchet MS" w:eastAsia="Times New Roman" w:hAnsi="Trebuchet MS" w:cs="Times New Roman"/>
                <w:sz w:val="24"/>
                <w:szCs w:val="24"/>
                <w:highlight w:val="yellow"/>
                <w:lang w:val="en-US" w:eastAsia="en-GB"/>
              </w:rPr>
              <w:t>Name, Job title</w:t>
            </w:r>
          </w:p>
        </w:tc>
      </w:tr>
      <w:tr w:rsidR="00156CAB" w:rsidRPr="00956923" w14:paraId="37B3E91C" w14:textId="77777777" w:rsidTr="00506632">
        <w:trPr>
          <w:cnfStyle w:val="000000100000" w:firstRow="0" w:lastRow="0" w:firstColumn="0" w:lastColumn="0" w:oddVBand="0" w:evenVBand="0" w:oddHBand="1" w:evenHBand="0" w:firstRowFirstColumn="0" w:firstRowLastColumn="0" w:lastRowFirstColumn="0" w:lastRowLastColumn="0"/>
          <w:trHeight w:val="325"/>
        </w:trPr>
        <w:tc>
          <w:tcPr>
            <w:tcW w:w="3897" w:type="dxa"/>
            <w:hideMark/>
          </w:tcPr>
          <w:p w14:paraId="4B241251" w14:textId="77777777" w:rsidR="00956923" w:rsidRPr="00956923" w:rsidRDefault="00956923" w:rsidP="00956923">
            <w:pPr>
              <w:spacing w:after="0"/>
              <w:textAlignment w:val="baseline"/>
              <w:rPr>
                <w:rFonts w:ascii="Times New Roman" w:eastAsia="Times New Roman" w:hAnsi="Times New Roman" w:cs="Times New Roman"/>
                <w:sz w:val="24"/>
                <w:szCs w:val="24"/>
                <w:lang w:eastAsia="en-GB"/>
              </w:rPr>
            </w:pPr>
            <w:r w:rsidRPr="00956923">
              <w:rPr>
                <w:rFonts w:ascii="Trebuchet MS" w:eastAsia="Times New Roman" w:hAnsi="Trebuchet MS" w:cs="Times New Roman"/>
                <w:sz w:val="24"/>
                <w:szCs w:val="24"/>
                <w:lang w:val="en-US" w:eastAsia="en-GB"/>
              </w:rPr>
              <w:t>Approved by</w:t>
            </w:r>
            <w:r w:rsidRPr="00956923">
              <w:rPr>
                <w:rFonts w:ascii="Trebuchet MS" w:eastAsia="Times New Roman" w:hAnsi="Trebuchet MS" w:cs="Times New Roman"/>
                <w:sz w:val="24"/>
                <w:szCs w:val="24"/>
                <w:lang w:eastAsia="en-GB"/>
              </w:rPr>
              <w:t> </w:t>
            </w:r>
          </w:p>
        </w:tc>
        <w:tc>
          <w:tcPr>
            <w:tcW w:w="5581" w:type="dxa"/>
            <w:hideMark/>
          </w:tcPr>
          <w:p w14:paraId="41DF89BD" w14:textId="77777777" w:rsidR="00956923" w:rsidRPr="00506632" w:rsidRDefault="00956923" w:rsidP="00956923">
            <w:pPr>
              <w:spacing w:after="0"/>
              <w:textAlignment w:val="baseline"/>
              <w:rPr>
                <w:rFonts w:ascii="Times New Roman" w:eastAsia="Times New Roman" w:hAnsi="Times New Roman" w:cs="Times New Roman"/>
                <w:sz w:val="24"/>
                <w:szCs w:val="24"/>
                <w:highlight w:val="yellow"/>
                <w:lang w:eastAsia="en-GB"/>
              </w:rPr>
            </w:pPr>
            <w:r w:rsidRPr="00506632">
              <w:rPr>
                <w:rFonts w:ascii="Trebuchet MS" w:eastAsia="Times New Roman" w:hAnsi="Trebuchet MS" w:cs="Times New Roman"/>
                <w:sz w:val="24"/>
                <w:szCs w:val="24"/>
                <w:highlight w:val="yellow"/>
                <w:lang w:val="en-US" w:eastAsia="en-GB"/>
              </w:rPr>
              <w:t>Board of Healthwatch xxx</w:t>
            </w:r>
            <w:r w:rsidRPr="00506632">
              <w:rPr>
                <w:rFonts w:ascii="Trebuchet MS" w:eastAsia="Times New Roman" w:hAnsi="Trebuchet MS" w:cs="Times New Roman"/>
                <w:sz w:val="24"/>
                <w:szCs w:val="24"/>
                <w:highlight w:val="yellow"/>
                <w:lang w:eastAsia="en-GB"/>
              </w:rPr>
              <w:t> </w:t>
            </w:r>
          </w:p>
        </w:tc>
      </w:tr>
      <w:tr w:rsidR="00156CAB" w:rsidRPr="00956923" w14:paraId="1C79DC65" w14:textId="77777777" w:rsidTr="00506632">
        <w:trPr>
          <w:cnfStyle w:val="000000010000" w:firstRow="0" w:lastRow="0" w:firstColumn="0" w:lastColumn="0" w:oddVBand="0" w:evenVBand="0" w:oddHBand="0" w:evenHBand="1" w:firstRowFirstColumn="0" w:firstRowLastColumn="0" w:lastRowFirstColumn="0" w:lastRowLastColumn="0"/>
          <w:trHeight w:val="325"/>
        </w:trPr>
        <w:tc>
          <w:tcPr>
            <w:tcW w:w="3897" w:type="dxa"/>
            <w:hideMark/>
          </w:tcPr>
          <w:p w14:paraId="0C029BA9" w14:textId="77777777" w:rsidR="00956923" w:rsidRPr="00956923" w:rsidRDefault="00956923" w:rsidP="00956923">
            <w:pPr>
              <w:spacing w:after="0"/>
              <w:textAlignment w:val="baseline"/>
              <w:rPr>
                <w:rFonts w:ascii="Times New Roman" w:eastAsia="Times New Roman" w:hAnsi="Times New Roman" w:cs="Times New Roman"/>
                <w:sz w:val="24"/>
                <w:szCs w:val="24"/>
                <w:lang w:eastAsia="en-GB"/>
              </w:rPr>
            </w:pPr>
            <w:r w:rsidRPr="00956923">
              <w:rPr>
                <w:rFonts w:ascii="Trebuchet MS" w:eastAsia="Times New Roman" w:hAnsi="Trebuchet MS" w:cs="Times New Roman"/>
                <w:sz w:val="24"/>
                <w:szCs w:val="24"/>
                <w:lang w:val="en-US" w:eastAsia="en-GB"/>
              </w:rPr>
              <w:t>Date approved</w:t>
            </w:r>
            <w:r w:rsidRPr="00956923">
              <w:rPr>
                <w:rFonts w:ascii="Trebuchet MS" w:eastAsia="Times New Roman" w:hAnsi="Trebuchet MS" w:cs="Times New Roman"/>
                <w:sz w:val="24"/>
                <w:szCs w:val="24"/>
                <w:lang w:eastAsia="en-GB"/>
              </w:rPr>
              <w:t> </w:t>
            </w:r>
          </w:p>
        </w:tc>
        <w:tc>
          <w:tcPr>
            <w:tcW w:w="5581" w:type="dxa"/>
            <w:hideMark/>
          </w:tcPr>
          <w:p w14:paraId="5B1A569E" w14:textId="1E2797E3" w:rsidR="00956923" w:rsidRPr="00506632" w:rsidRDefault="005D7013" w:rsidP="00956923">
            <w:pPr>
              <w:spacing w:after="0"/>
              <w:textAlignment w:val="baseline"/>
              <w:rPr>
                <w:rFonts w:ascii="Times New Roman" w:eastAsia="Times New Roman" w:hAnsi="Times New Roman" w:cs="Times New Roman"/>
                <w:sz w:val="24"/>
                <w:szCs w:val="24"/>
                <w:highlight w:val="yellow"/>
                <w:lang w:eastAsia="en-GB"/>
              </w:rPr>
            </w:pPr>
            <w:r>
              <w:rPr>
                <w:rFonts w:ascii="Trebuchet MS" w:eastAsia="Times New Roman" w:hAnsi="Trebuchet MS" w:cs="Times New Roman"/>
                <w:sz w:val="24"/>
                <w:szCs w:val="24"/>
                <w:highlight w:val="yellow"/>
                <w:lang w:val="en-US" w:eastAsia="en-GB"/>
              </w:rPr>
              <w:t>DD-MM-YY</w:t>
            </w:r>
            <w:r w:rsidR="00956923" w:rsidRPr="00506632">
              <w:rPr>
                <w:rFonts w:ascii="Trebuchet MS" w:eastAsia="Times New Roman" w:hAnsi="Trebuchet MS" w:cs="Times New Roman"/>
                <w:sz w:val="24"/>
                <w:szCs w:val="24"/>
                <w:highlight w:val="yellow"/>
                <w:lang w:eastAsia="en-GB"/>
              </w:rPr>
              <w:t> </w:t>
            </w:r>
          </w:p>
        </w:tc>
      </w:tr>
      <w:tr w:rsidR="00156CAB" w:rsidRPr="00956923" w14:paraId="6F098C72" w14:textId="77777777" w:rsidTr="00506632">
        <w:trPr>
          <w:cnfStyle w:val="000000100000" w:firstRow="0" w:lastRow="0" w:firstColumn="0" w:lastColumn="0" w:oddVBand="0" w:evenVBand="0" w:oddHBand="1" w:evenHBand="0" w:firstRowFirstColumn="0" w:firstRowLastColumn="0" w:lastRowFirstColumn="0" w:lastRowLastColumn="0"/>
          <w:trHeight w:val="325"/>
        </w:trPr>
        <w:tc>
          <w:tcPr>
            <w:tcW w:w="3897" w:type="dxa"/>
            <w:hideMark/>
          </w:tcPr>
          <w:p w14:paraId="0A08BEE0" w14:textId="77777777" w:rsidR="00956923" w:rsidRPr="00956923" w:rsidRDefault="00956923" w:rsidP="00956923">
            <w:pPr>
              <w:spacing w:after="0"/>
              <w:textAlignment w:val="baseline"/>
              <w:rPr>
                <w:rFonts w:ascii="Times New Roman" w:eastAsia="Times New Roman" w:hAnsi="Times New Roman" w:cs="Times New Roman"/>
                <w:sz w:val="24"/>
                <w:szCs w:val="24"/>
                <w:lang w:eastAsia="en-GB"/>
              </w:rPr>
            </w:pPr>
            <w:r w:rsidRPr="00956923">
              <w:rPr>
                <w:rFonts w:ascii="Trebuchet MS" w:eastAsia="Times New Roman" w:hAnsi="Trebuchet MS" w:cs="Times New Roman"/>
                <w:sz w:val="24"/>
                <w:szCs w:val="24"/>
                <w:lang w:val="en-US" w:eastAsia="en-GB"/>
              </w:rPr>
              <w:t>Effective date</w:t>
            </w:r>
            <w:r w:rsidRPr="00956923">
              <w:rPr>
                <w:rFonts w:ascii="Trebuchet MS" w:eastAsia="Times New Roman" w:hAnsi="Trebuchet MS" w:cs="Times New Roman"/>
                <w:sz w:val="24"/>
                <w:szCs w:val="24"/>
                <w:lang w:eastAsia="en-GB"/>
              </w:rPr>
              <w:t> </w:t>
            </w:r>
          </w:p>
        </w:tc>
        <w:tc>
          <w:tcPr>
            <w:tcW w:w="5581" w:type="dxa"/>
            <w:hideMark/>
          </w:tcPr>
          <w:p w14:paraId="0C8F42FD" w14:textId="53E365F8" w:rsidR="00956923" w:rsidRPr="00506632" w:rsidRDefault="005D7013" w:rsidP="00956923">
            <w:pPr>
              <w:spacing w:after="0"/>
              <w:textAlignment w:val="baseline"/>
              <w:rPr>
                <w:rFonts w:ascii="Times New Roman" w:eastAsia="Times New Roman" w:hAnsi="Times New Roman" w:cs="Times New Roman"/>
                <w:sz w:val="24"/>
                <w:szCs w:val="24"/>
                <w:highlight w:val="yellow"/>
                <w:lang w:eastAsia="en-GB"/>
              </w:rPr>
            </w:pPr>
            <w:r>
              <w:rPr>
                <w:rFonts w:ascii="Trebuchet MS" w:eastAsia="Times New Roman" w:hAnsi="Trebuchet MS" w:cs="Times New Roman"/>
                <w:sz w:val="24"/>
                <w:szCs w:val="24"/>
                <w:highlight w:val="yellow"/>
                <w:lang w:val="en-US" w:eastAsia="en-GB"/>
              </w:rPr>
              <w:t>DD-MM-YY</w:t>
            </w:r>
            <w:r w:rsidRPr="00506632">
              <w:rPr>
                <w:rFonts w:ascii="Trebuchet MS" w:eastAsia="Times New Roman" w:hAnsi="Trebuchet MS" w:cs="Times New Roman"/>
                <w:sz w:val="24"/>
                <w:szCs w:val="24"/>
                <w:highlight w:val="yellow"/>
                <w:lang w:eastAsia="en-GB"/>
              </w:rPr>
              <w:t> </w:t>
            </w:r>
          </w:p>
        </w:tc>
      </w:tr>
      <w:tr w:rsidR="00156CAB" w:rsidRPr="00956923" w14:paraId="08B5CAEF" w14:textId="77777777" w:rsidTr="00506632">
        <w:trPr>
          <w:cnfStyle w:val="000000010000" w:firstRow="0" w:lastRow="0" w:firstColumn="0" w:lastColumn="0" w:oddVBand="0" w:evenVBand="0" w:oddHBand="0" w:evenHBand="1" w:firstRowFirstColumn="0" w:firstRowLastColumn="0" w:lastRowFirstColumn="0" w:lastRowLastColumn="0"/>
          <w:trHeight w:val="325"/>
        </w:trPr>
        <w:tc>
          <w:tcPr>
            <w:tcW w:w="3897" w:type="dxa"/>
            <w:hideMark/>
          </w:tcPr>
          <w:p w14:paraId="5C5DD584" w14:textId="77777777" w:rsidR="00956923" w:rsidRPr="00956923" w:rsidRDefault="00956923" w:rsidP="00956923">
            <w:pPr>
              <w:spacing w:after="0"/>
              <w:textAlignment w:val="baseline"/>
              <w:rPr>
                <w:rFonts w:ascii="Times New Roman" w:eastAsia="Times New Roman" w:hAnsi="Times New Roman" w:cs="Times New Roman"/>
                <w:sz w:val="24"/>
                <w:szCs w:val="24"/>
                <w:lang w:eastAsia="en-GB"/>
              </w:rPr>
            </w:pPr>
            <w:r w:rsidRPr="00956923">
              <w:rPr>
                <w:rFonts w:ascii="Trebuchet MS" w:eastAsia="Times New Roman" w:hAnsi="Trebuchet MS" w:cs="Times New Roman"/>
                <w:sz w:val="24"/>
                <w:szCs w:val="24"/>
                <w:lang w:val="en-US" w:eastAsia="en-GB"/>
              </w:rPr>
              <w:t>Review date</w:t>
            </w:r>
            <w:r w:rsidRPr="00956923">
              <w:rPr>
                <w:rFonts w:ascii="Trebuchet MS" w:eastAsia="Times New Roman" w:hAnsi="Trebuchet MS" w:cs="Times New Roman"/>
                <w:sz w:val="24"/>
                <w:szCs w:val="24"/>
                <w:lang w:eastAsia="en-GB"/>
              </w:rPr>
              <w:t> </w:t>
            </w:r>
          </w:p>
        </w:tc>
        <w:tc>
          <w:tcPr>
            <w:tcW w:w="5581" w:type="dxa"/>
            <w:hideMark/>
          </w:tcPr>
          <w:p w14:paraId="16D51C92" w14:textId="15407A1C" w:rsidR="00956923" w:rsidRPr="00506632" w:rsidRDefault="005D7013" w:rsidP="00956923">
            <w:pPr>
              <w:spacing w:after="0"/>
              <w:textAlignment w:val="baseline"/>
              <w:rPr>
                <w:rFonts w:ascii="Times New Roman" w:eastAsia="Times New Roman" w:hAnsi="Times New Roman" w:cs="Times New Roman"/>
                <w:sz w:val="24"/>
                <w:szCs w:val="24"/>
                <w:highlight w:val="yellow"/>
                <w:lang w:eastAsia="en-GB"/>
              </w:rPr>
            </w:pPr>
            <w:r>
              <w:rPr>
                <w:rFonts w:ascii="Trebuchet MS" w:eastAsia="Times New Roman" w:hAnsi="Trebuchet MS" w:cs="Times New Roman"/>
                <w:sz w:val="24"/>
                <w:szCs w:val="24"/>
                <w:highlight w:val="yellow"/>
                <w:lang w:val="en-US" w:eastAsia="en-GB"/>
              </w:rPr>
              <w:t>DD-MM-YY</w:t>
            </w:r>
            <w:r w:rsidRPr="00506632">
              <w:rPr>
                <w:rFonts w:ascii="Trebuchet MS" w:eastAsia="Times New Roman" w:hAnsi="Trebuchet MS" w:cs="Times New Roman"/>
                <w:sz w:val="24"/>
                <w:szCs w:val="24"/>
                <w:highlight w:val="yellow"/>
                <w:lang w:eastAsia="en-GB"/>
              </w:rPr>
              <w:t> </w:t>
            </w:r>
            <w:r w:rsidRPr="00506632">
              <w:rPr>
                <w:rFonts w:ascii="Trebuchet MS" w:eastAsia="Times New Roman" w:hAnsi="Trebuchet MS" w:cs="Times New Roman"/>
                <w:sz w:val="24"/>
                <w:szCs w:val="24"/>
                <w:highlight w:val="yellow"/>
                <w:lang w:val="en-US" w:eastAsia="en-GB"/>
              </w:rPr>
              <w:t xml:space="preserve"> </w:t>
            </w:r>
          </w:p>
        </w:tc>
      </w:tr>
    </w:tbl>
    <w:p w14:paraId="7467ABAE" w14:textId="7888BF90" w:rsidR="003472B2" w:rsidRPr="00A46C41" w:rsidRDefault="00956923" w:rsidP="003626C7">
      <w:pPr>
        <w:spacing w:after="0" w:line="240" w:lineRule="auto"/>
        <w:textAlignment w:val="baseline"/>
      </w:pPr>
      <w:r w:rsidRPr="00956923">
        <w:rPr>
          <w:rFonts w:ascii="Calibri" w:eastAsia="Times New Roman" w:hAnsi="Calibri" w:cs="Calibri"/>
          <w:color w:val="auto"/>
          <w:sz w:val="24"/>
          <w:szCs w:val="24"/>
          <w:lang w:eastAsia="en-GB"/>
        </w:rPr>
        <w:t> </w:t>
      </w:r>
    </w:p>
    <w:sectPr w:rsidR="003472B2" w:rsidRPr="00A46C41" w:rsidSect="0029203D">
      <w:headerReference w:type="default" r:id="rId15"/>
      <w:footerReference w:type="default" r:id="rId16"/>
      <w:pgSz w:w="11906" w:h="16838"/>
      <w:pgMar w:top="1134" w:right="1134" w:bottom="1134" w:left="1134" w:header="425"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110FAA" w14:textId="77777777" w:rsidR="002E0057" w:rsidRDefault="002E0057" w:rsidP="0029203D">
      <w:pPr>
        <w:spacing w:after="0" w:line="240" w:lineRule="auto"/>
      </w:pPr>
      <w:r>
        <w:separator/>
      </w:r>
    </w:p>
  </w:endnote>
  <w:endnote w:type="continuationSeparator" w:id="0">
    <w:p w14:paraId="176324AB" w14:textId="77777777" w:rsidR="002E0057" w:rsidRDefault="002E0057" w:rsidP="0029203D">
      <w:pPr>
        <w:spacing w:after="0" w:line="240" w:lineRule="auto"/>
      </w:pPr>
      <w:r>
        <w:continuationSeparator/>
      </w:r>
    </w:p>
  </w:endnote>
  <w:endnote w:type="continuationNotice" w:id="1">
    <w:p w14:paraId="15C1283E" w14:textId="77777777" w:rsidR="002E0057" w:rsidRDefault="002E005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imes New Roman (Body CS)">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206" w:type="dxa"/>
      <w:tblInd w:w="-284" w:type="dxa"/>
      <w:tblBorders>
        <w:top w:val="none" w:sz="0" w:space="0" w:color="auto"/>
        <w:left w:val="none" w:sz="0" w:space="0" w:color="auto"/>
        <w:bottom w:val="single" w:sz="6" w:space="0" w:color="8ABE23" w:themeColor="accent3"/>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103"/>
      <w:gridCol w:w="5103"/>
    </w:tblGrid>
    <w:tr w:rsidR="00E37437" w:rsidRPr="0029203D" w14:paraId="785AF4FB" w14:textId="77777777" w:rsidTr="0010363F">
      <w:tc>
        <w:tcPr>
          <w:tcW w:w="4814" w:type="dxa"/>
        </w:tcPr>
        <w:p w14:paraId="6A2EF366" w14:textId="0132633C" w:rsidR="00E37437" w:rsidRPr="0029203D" w:rsidRDefault="005D7013" w:rsidP="0029203D">
          <w:pPr>
            <w:pStyle w:val="Footer"/>
            <w:spacing w:before="60" w:after="60"/>
            <w:rPr>
              <w:b/>
            </w:rPr>
          </w:pPr>
          <w:r>
            <w:rPr>
              <w:b/>
            </w:rPr>
            <w:t>Our Volunteer Policy</w:t>
          </w:r>
        </w:p>
      </w:tc>
      <w:tc>
        <w:tcPr>
          <w:tcW w:w="4814" w:type="dxa"/>
        </w:tcPr>
        <w:p w14:paraId="263C74D6" w14:textId="77777777" w:rsidR="00E37437" w:rsidRPr="0029203D" w:rsidRDefault="00E37437" w:rsidP="0029203D">
          <w:pPr>
            <w:pStyle w:val="Footer"/>
            <w:spacing w:before="60" w:after="60"/>
            <w:jc w:val="right"/>
            <w:rPr>
              <w:b/>
            </w:rPr>
          </w:pPr>
          <w:r w:rsidRPr="0029203D">
            <w:rPr>
              <w:b/>
            </w:rPr>
            <w:fldChar w:fldCharType="begin"/>
          </w:r>
          <w:r w:rsidRPr="0029203D">
            <w:rPr>
              <w:b/>
            </w:rPr>
            <w:instrText xml:space="preserve"> PAGE   \* MERGEFORMAT </w:instrText>
          </w:r>
          <w:r w:rsidRPr="0029203D">
            <w:rPr>
              <w:b/>
            </w:rPr>
            <w:fldChar w:fldCharType="separate"/>
          </w:r>
          <w:r w:rsidRPr="0029203D">
            <w:rPr>
              <w:b/>
              <w:noProof/>
            </w:rPr>
            <w:t>1</w:t>
          </w:r>
          <w:r w:rsidRPr="0029203D">
            <w:rPr>
              <w:b/>
              <w:noProof/>
            </w:rPr>
            <w:fldChar w:fldCharType="end"/>
          </w:r>
        </w:p>
      </w:tc>
    </w:tr>
  </w:tbl>
  <w:p w14:paraId="547526B6" w14:textId="77777777" w:rsidR="00E37437" w:rsidRDefault="00E374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D1ADB0" w14:textId="77777777" w:rsidR="002E0057" w:rsidRDefault="002E0057" w:rsidP="0029203D">
      <w:pPr>
        <w:spacing w:after="0" w:line="240" w:lineRule="auto"/>
      </w:pPr>
      <w:r>
        <w:separator/>
      </w:r>
    </w:p>
  </w:footnote>
  <w:footnote w:type="continuationSeparator" w:id="0">
    <w:p w14:paraId="6AE762A1" w14:textId="77777777" w:rsidR="002E0057" w:rsidRDefault="002E0057" w:rsidP="0029203D">
      <w:pPr>
        <w:spacing w:after="0" w:line="240" w:lineRule="auto"/>
      </w:pPr>
      <w:r>
        <w:continuationSeparator/>
      </w:r>
    </w:p>
  </w:footnote>
  <w:footnote w:type="continuationNotice" w:id="1">
    <w:p w14:paraId="5975C08D" w14:textId="77777777" w:rsidR="002E0057" w:rsidRDefault="002E005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206" w:type="dxa"/>
      <w:tblInd w:w="-284" w:type="dxa"/>
      <w:tblBorders>
        <w:top w:val="none" w:sz="0" w:space="0" w:color="auto"/>
        <w:left w:val="none" w:sz="0" w:space="0" w:color="auto"/>
        <w:bottom w:val="single" w:sz="12" w:space="0" w:color="8ABE23" w:themeColor="accent3"/>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103"/>
      <w:gridCol w:w="5103"/>
    </w:tblGrid>
    <w:tr w:rsidR="00E37437" w14:paraId="2D4E9C47" w14:textId="77777777" w:rsidTr="12B018A2">
      <w:tc>
        <w:tcPr>
          <w:tcW w:w="4814" w:type="dxa"/>
        </w:tcPr>
        <w:p w14:paraId="47DAD914" w14:textId="4933C24D" w:rsidR="00E37437" w:rsidRPr="0029203D" w:rsidRDefault="00E37437" w:rsidP="0029203D">
          <w:pPr>
            <w:pStyle w:val="Header"/>
            <w:spacing w:after="60"/>
            <w:rPr>
              <w:b/>
            </w:rPr>
          </w:pPr>
        </w:p>
      </w:tc>
      <w:tc>
        <w:tcPr>
          <w:tcW w:w="4814" w:type="dxa"/>
        </w:tcPr>
        <w:p w14:paraId="31C6A903" w14:textId="77777777" w:rsidR="00E37437" w:rsidRDefault="12B018A2" w:rsidP="0029203D">
          <w:pPr>
            <w:pStyle w:val="Header"/>
            <w:spacing w:after="60"/>
            <w:jc w:val="right"/>
          </w:pPr>
          <w:r>
            <w:rPr>
              <w:noProof/>
            </w:rPr>
            <w:drawing>
              <wp:inline distT="0" distB="0" distL="0" distR="0" wp14:anchorId="6B0F6C56" wp14:editId="7D46E372">
                <wp:extent cx="1363583" cy="180000"/>
                <wp:effectExtent l="0" t="0" r="0" b="0"/>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363583" cy="180000"/>
                        </a:xfrm>
                        <a:prstGeom prst="rect">
                          <a:avLst/>
                        </a:prstGeom>
                      </pic:spPr>
                    </pic:pic>
                  </a:graphicData>
                </a:graphic>
              </wp:inline>
            </w:drawing>
          </w:r>
        </w:p>
      </w:tc>
    </w:tr>
  </w:tbl>
  <w:p w14:paraId="3BCE0E82" w14:textId="77777777" w:rsidR="00E37437" w:rsidRDefault="00E374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A243EA8"/>
    <w:lvl w:ilvl="0">
      <w:start w:val="1"/>
      <w:numFmt w:val="decimal"/>
      <w:lvlText w:val="%1."/>
      <w:lvlJc w:val="left"/>
      <w:pPr>
        <w:tabs>
          <w:tab w:val="num" w:pos="1492"/>
        </w:tabs>
        <w:ind w:left="1492" w:hanging="360"/>
      </w:pPr>
    </w:lvl>
  </w:abstractNum>
  <w:abstractNum w:abstractNumId="1" w15:restartNumberingAfterBreak="0">
    <w:nsid w:val="FFFFFF7D"/>
    <w:multiLevelType w:val="hybridMultilevel"/>
    <w:tmpl w:val="0750FB12"/>
    <w:lvl w:ilvl="0" w:tplc="CDC6DC3E">
      <w:start w:val="1"/>
      <w:numFmt w:val="decimal"/>
      <w:lvlText w:val="%1."/>
      <w:lvlJc w:val="left"/>
      <w:pPr>
        <w:tabs>
          <w:tab w:val="num" w:pos="1209"/>
        </w:tabs>
        <w:ind w:left="1209" w:hanging="360"/>
      </w:pPr>
    </w:lvl>
    <w:lvl w:ilvl="1" w:tplc="CD420282">
      <w:numFmt w:val="decimal"/>
      <w:lvlText w:val=""/>
      <w:lvlJc w:val="left"/>
    </w:lvl>
    <w:lvl w:ilvl="2" w:tplc="7676E8A4">
      <w:numFmt w:val="decimal"/>
      <w:lvlText w:val=""/>
      <w:lvlJc w:val="left"/>
    </w:lvl>
    <w:lvl w:ilvl="3" w:tplc="9F5E8016">
      <w:numFmt w:val="decimal"/>
      <w:lvlText w:val=""/>
      <w:lvlJc w:val="left"/>
    </w:lvl>
    <w:lvl w:ilvl="4" w:tplc="35C8A19A">
      <w:numFmt w:val="decimal"/>
      <w:lvlText w:val=""/>
      <w:lvlJc w:val="left"/>
    </w:lvl>
    <w:lvl w:ilvl="5" w:tplc="FB544EFA">
      <w:numFmt w:val="decimal"/>
      <w:lvlText w:val=""/>
      <w:lvlJc w:val="left"/>
    </w:lvl>
    <w:lvl w:ilvl="6" w:tplc="296EC726">
      <w:numFmt w:val="decimal"/>
      <w:lvlText w:val=""/>
      <w:lvlJc w:val="left"/>
    </w:lvl>
    <w:lvl w:ilvl="7" w:tplc="742073F0">
      <w:numFmt w:val="decimal"/>
      <w:lvlText w:val=""/>
      <w:lvlJc w:val="left"/>
    </w:lvl>
    <w:lvl w:ilvl="8" w:tplc="2D684C4C">
      <w:numFmt w:val="decimal"/>
      <w:lvlText w:val=""/>
      <w:lvlJc w:val="left"/>
    </w:lvl>
  </w:abstractNum>
  <w:abstractNum w:abstractNumId="2" w15:restartNumberingAfterBreak="0">
    <w:nsid w:val="FFFFFF7E"/>
    <w:multiLevelType w:val="singleLevel"/>
    <w:tmpl w:val="6BDA288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D36A1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BA64A6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166847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10E7F1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A6BFB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79AFB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F3866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1823C9"/>
    <w:multiLevelType w:val="hybridMultilevel"/>
    <w:tmpl w:val="2C448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9EC18C4"/>
    <w:multiLevelType w:val="hybridMultilevel"/>
    <w:tmpl w:val="AB72A39A"/>
    <w:lvl w:ilvl="0" w:tplc="08090001">
      <w:start w:val="1"/>
      <w:numFmt w:val="bullet"/>
      <w:lvlText w:val=""/>
      <w:lvlJc w:val="left"/>
      <w:pPr>
        <w:ind w:left="798" w:hanging="360"/>
      </w:pPr>
      <w:rPr>
        <w:rFonts w:ascii="Symbol" w:hAnsi="Symbol" w:hint="default"/>
      </w:rPr>
    </w:lvl>
    <w:lvl w:ilvl="1" w:tplc="08090003" w:tentative="1">
      <w:start w:val="1"/>
      <w:numFmt w:val="bullet"/>
      <w:lvlText w:val="o"/>
      <w:lvlJc w:val="left"/>
      <w:pPr>
        <w:ind w:left="1518" w:hanging="360"/>
      </w:pPr>
      <w:rPr>
        <w:rFonts w:ascii="Courier New" w:hAnsi="Courier New" w:cs="Courier New" w:hint="default"/>
      </w:rPr>
    </w:lvl>
    <w:lvl w:ilvl="2" w:tplc="08090005" w:tentative="1">
      <w:start w:val="1"/>
      <w:numFmt w:val="bullet"/>
      <w:lvlText w:val=""/>
      <w:lvlJc w:val="left"/>
      <w:pPr>
        <w:ind w:left="2238" w:hanging="360"/>
      </w:pPr>
      <w:rPr>
        <w:rFonts w:ascii="Wingdings" w:hAnsi="Wingdings" w:hint="default"/>
      </w:rPr>
    </w:lvl>
    <w:lvl w:ilvl="3" w:tplc="08090001" w:tentative="1">
      <w:start w:val="1"/>
      <w:numFmt w:val="bullet"/>
      <w:lvlText w:val=""/>
      <w:lvlJc w:val="left"/>
      <w:pPr>
        <w:ind w:left="2958" w:hanging="360"/>
      </w:pPr>
      <w:rPr>
        <w:rFonts w:ascii="Symbol" w:hAnsi="Symbol" w:hint="default"/>
      </w:rPr>
    </w:lvl>
    <w:lvl w:ilvl="4" w:tplc="08090003" w:tentative="1">
      <w:start w:val="1"/>
      <w:numFmt w:val="bullet"/>
      <w:lvlText w:val="o"/>
      <w:lvlJc w:val="left"/>
      <w:pPr>
        <w:ind w:left="3678" w:hanging="360"/>
      </w:pPr>
      <w:rPr>
        <w:rFonts w:ascii="Courier New" w:hAnsi="Courier New" w:cs="Courier New" w:hint="default"/>
      </w:rPr>
    </w:lvl>
    <w:lvl w:ilvl="5" w:tplc="08090005" w:tentative="1">
      <w:start w:val="1"/>
      <w:numFmt w:val="bullet"/>
      <w:lvlText w:val=""/>
      <w:lvlJc w:val="left"/>
      <w:pPr>
        <w:ind w:left="4398" w:hanging="360"/>
      </w:pPr>
      <w:rPr>
        <w:rFonts w:ascii="Wingdings" w:hAnsi="Wingdings" w:hint="default"/>
      </w:rPr>
    </w:lvl>
    <w:lvl w:ilvl="6" w:tplc="08090001" w:tentative="1">
      <w:start w:val="1"/>
      <w:numFmt w:val="bullet"/>
      <w:lvlText w:val=""/>
      <w:lvlJc w:val="left"/>
      <w:pPr>
        <w:ind w:left="5118" w:hanging="360"/>
      </w:pPr>
      <w:rPr>
        <w:rFonts w:ascii="Symbol" w:hAnsi="Symbol" w:hint="default"/>
      </w:rPr>
    </w:lvl>
    <w:lvl w:ilvl="7" w:tplc="08090003" w:tentative="1">
      <w:start w:val="1"/>
      <w:numFmt w:val="bullet"/>
      <w:lvlText w:val="o"/>
      <w:lvlJc w:val="left"/>
      <w:pPr>
        <w:ind w:left="5838" w:hanging="360"/>
      </w:pPr>
      <w:rPr>
        <w:rFonts w:ascii="Courier New" w:hAnsi="Courier New" w:cs="Courier New" w:hint="default"/>
      </w:rPr>
    </w:lvl>
    <w:lvl w:ilvl="8" w:tplc="08090005" w:tentative="1">
      <w:start w:val="1"/>
      <w:numFmt w:val="bullet"/>
      <w:lvlText w:val=""/>
      <w:lvlJc w:val="left"/>
      <w:pPr>
        <w:ind w:left="6558" w:hanging="360"/>
      </w:pPr>
      <w:rPr>
        <w:rFonts w:ascii="Wingdings" w:hAnsi="Wingdings" w:hint="default"/>
      </w:rPr>
    </w:lvl>
  </w:abstractNum>
  <w:abstractNum w:abstractNumId="12" w15:restartNumberingAfterBreak="0">
    <w:nsid w:val="1A5A2635"/>
    <w:multiLevelType w:val="hybridMultilevel"/>
    <w:tmpl w:val="DCF2BAAC"/>
    <w:lvl w:ilvl="0" w:tplc="0809000F">
      <w:start w:val="1"/>
      <w:numFmt w:val="decimal"/>
      <w:lvlText w:val="%1."/>
      <w:lvlJc w:val="left"/>
      <w:pPr>
        <w:ind w:left="720" w:hanging="360"/>
      </w:pPr>
      <w:rPr>
        <w:rFonts w:hint="default"/>
        <w:color w:val="009CD0"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2B66D5"/>
    <w:multiLevelType w:val="hybridMultilevel"/>
    <w:tmpl w:val="20721914"/>
    <w:lvl w:ilvl="0" w:tplc="67C804FE">
      <w:start w:val="1"/>
      <w:numFmt w:val="bullet"/>
      <w:pStyle w:val="Bullet"/>
      <w:lvlText w:val=""/>
      <w:lvlJc w:val="left"/>
      <w:pPr>
        <w:ind w:left="720" w:hanging="360"/>
      </w:pPr>
      <w:rPr>
        <w:rFonts w:ascii="Symbol" w:hAnsi="Symbol" w:hint="default"/>
        <w:color w:val="009CD0"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C821624"/>
    <w:multiLevelType w:val="hybridMultilevel"/>
    <w:tmpl w:val="50149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2"/>
  </w:num>
  <w:num w:numId="13">
    <w:abstractNumId w:val="10"/>
  </w:num>
  <w:num w:numId="14">
    <w:abstractNumId w:val="1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Healthwatch"/>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D5D"/>
    <w:rsid w:val="00022AA6"/>
    <w:rsid w:val="00024DEA"/>
    <w:rsid w:val="00065C2D"/>
    <w:rsid w:val="000A3B91"/>
    <w:rsid w:val="0010363F"/>
    <w:rsid w:val="00123C8E"/>
    <w:rsid w:val="00156CAB"/>
    <w:rsid w:val="0016177D"/>
    <w:rsid w:val="00176EA6"/>
    <w:rsid w:val="00182E84"/>
    <w:rsid w:val="0019011F"/>
    <w:rsid w:val="001B3C6B"/>
    <w:rsid w:val="001D6F7F"/>
    <w:rsid w:val="00221787"/>
    <w:rsid w:val="0022361C"/>
    <w:rsid w:val="00240119"/>
    <w:rsid w:val="00266A18"/>
    <w:rsid w:val="0029203D"/>
    <w:rsid w:val="00293593"/>
    <w:rsid w:val="002C3C01"/>
    <w:rsid w:val="002C4875"/>
    <w:rsid w:val="002C4E36"/>
    <w:rsid w:val="002E0057"/>
    <w:rsid w:val="003472B2"/>
    <w:rsid w:val="003626C7"/>
    <w:rsid w:val="003642B6"/>
    <w:rsid w:val="0038523A"/>
    <w:rsid w:val="003D5E80"/>
    <w:rsid w:val="004044CF"/>
    <w:rsid w:val="00410FD3"/>
    <w:rsid w:val="0042330C"/>
    <w:rsid w:val="00425D71"/>
    <w:rsid w:val="00426CF4"/>
    <w:rsid w:val="00462899"/>
    <w:rsid w:val="00486669"/>
    <w:rsid w:val="00487340"/>
    <w:rsid w:val="004A049E"/>
    <w:rsid w:val="00506632"/>
    <w:rsid w:val="00511B0B"/>
    <w:rsid w:val="00516FB6"/>
    <w:rsid w:val="00540FA4"/>
    <w:rsid w:val="0055472A"/>
    <w:rsid w:val="0058601A"/>
    <w:rsid w:val="005D7013"/>
    <w:rsid w:val="005E0E19"/>
    <w:rsid w:val="005F033A"/>
    <w:rsid w:val="0061360E"/>
    <w:rsid w:val="006255CF"/>
    <w:rsid w:val="006545D7"/>
    <w:rsid w:val="006B0070"/>
    <w:rsid w:val="006B343B"/>
    <w:rsid w:val="006B61D8"/>
    <w:rsid w:val="00717685"/>
    <w:rsid w:val="00754948"/>
    <w:rsid w:val="0078546E"/>
    <w:rsid w:val="00801D5D"/>
    <w:rsid w:val="00831D89"/>
    <w:rsid w:val="008659D2"/>
    <w:rsid w:val="00871BC9"/>
    <w:rsid w:val="008852EB"/>
    <w:rsid w:val="00885603"/>
    <w:rsid w:val="00886AB3"/>
    <w:rsid w:val="008C7AEE"/>
    <w:rsid w:val="008F45C6"/>
    <w:rsid w:val="00956923"/>
    <w:rsid w:val="00983D92"/>
    <w:rsid w:val="009847BE"/>
    <w:rsid w:val="009C0295"/>
    <w:rsid w:val="009D528C"/>
    <w:rsid w:val="009F142F"/>
    <w:rsid w:val="00A22EFA"/>
    <w:rsid w:val="00A46C41"/>
    <w:rsid w:val="00A62988"/>
    <w:rsid w:val="00AD2D1D"/>
    <w:rsid w:val="00AD735E"/>
    <w:rsid w:val="00AD7BCF"/>
    <w:rsid w:val="00AE6712"/>
    <w:rsid w:val="00AE6821"/>
    <w:rsid w:val="00AF5828"/>
    <w:rsid w:val="00AF7754"/>
    <w:rsid w:val="00B055F3"/>
    <w:rsid w:val="00B61D82"/>
    <w:rsid w:val="00B74875"/>
    <w:rsid w:val="00BD6061"/>
    <w:rsid w:val="00BE129B"/>
    <w:rsid w:val="00BE4E81"/>
    <w:rsid w:val="00BF4317"/>
    <w:rsid w:val="00BF5F0B"/>
    <w:rsid w:val="00C1557C"/>
    <w:rsid w:val="00C16FDB"/>
    <w:rsid w:val="00C37E71"/>
    <w:rsid w:val="00C51BAE"/>
    <w:rsid w:val="00C5408F"/>
    <w:rsid w:val="00C549B3"/>
    <w:rsid w:val="00C8781C"/>
    <w:rsid w:val="00CA34F3"/>
    <w:rsid w:val="00CB26FC"/>
    <w:rsid w:val="00CD5ABF"/>
    <w:rsid w:val="00CD646C"/>
    <w:rsid w:val="00CE2D1F"/>
    <w:rsid w:val="00D05127"/>
    <w:rsid w:val="00D35680"/>
    <w:rsid w:val="00D42987"/>
    <w:rsid w:val="00DC2C72"/>
    <w:rsid w:val="00DF13B8"/>
    <w:rsid w:val="00E005DF"/>
    <w:rsid w:val="00E37437"/>
    <w:rsid w:val="00E506AE"/>
    <w:rsid w:val="00E752C7"/>
    <w:rsid w:val="00E95170"/>
    <w:rsid w:val="00EB4FF5"/>
    <w:rsid w:val="00EB694C"/>
    <w:rsid w:val="00F2223B"/>
    <w:rsid w:val="00F8541E"/>
    <w:rsid w:val="00FF3E76"/>
    <w:rsid w:val="00FF5510"/>
    <w:rsid w:val="01036A51"/>
    <w:rsid w:val="0425A61B"/>
    <w:rsid w:val="058DFF71"/>
    <w:rsid w:val="085308A6"/>
    <w:rsid w:val="091F95D8"/>
    <w:rsid w:val="09511EC7"/>
    <w:rsid w:val="0A1B7D86"/>
    <w:rsid w:val="0A80BC33"/>
    <w:rsid w:val="0A87DF70"/>
    <w:rsid w:val="0B116B88"/>
    <w:rsid w:val="0B7E0229"/>
    <w:rsid w:val="0D0B8D0B"/>
    <w:rsid w:val="0DD09719"/>
    <w:rsid w:val="0EE63E26"/>
    <w:rsid w:val="0F4BD381"/>
    <w:rsid w:val="1231DB92"/>
    <w:rsid w:val="12B018A2"/>
    <w:rsid w:val="1D0727B2"/>
    <w:rsid w:val="1E23B947"/>
    <w:rsid w:val="1FFBF601"/>
    <w:rsid w:val="211D51A0"/>
    <w:rsid w:val="21422F0E"/>
    <w:rsid w:val="21F721ED"/>
    <w:rsid w:val="223C8A65"/>
    <w:rsid w:val="22FCEA00"/>
    <w:rsid w:val="255CA59D"/>
    <w:rsid w:val="29071BCC"/>
    <w:rsid w:val="2A46CF1A"/>
    <w:rsid w:val="2FB9F65A"/>
    <w:rsid w:val="31356B42"/>
    <w:rsid w:val="319BB9C9"/>
    <w:rsid w:val="32A8A41E"/>
    <w:rsid w:val="3338427F"/>
    <w:rsid w:val="33B72CA2"/>
    <w:rsid w:val="34D12F7C"/>
    <w:rsid w:val="3517228A"/>
    <w:rsid w:val="357AEC9A"/>
    <w:rsid w:val="3583B92B"/>
    <w:rsid w:val="37CF8480"/>
    <w:rsid w:val="38B1A6FA"/>
    <w:rsid w:val="39A4A09F"/>
    <w:rsid w:val="3A38FA29"/>
    <w:rsid w:val="3D2D8F70"/>
    <w:rsid w:val="3E2EC356"/>
    <w:rsid w:val="426DCF5E"/>
    <w:rsid w:val="42C2299E"/>
    <w:rsid w:val="43F1C70A"/>
    <w:rsid w:val="4455AF53"/>
    <w:rsid w:val="48D465C2"/>
    <w:rsid w:val="48D96B3D"/>
    <w:rsid w:val="4B19D9C5"/>
    <w:rsid w:val="4BC7277A"/>
    <w:rsid w:val="4E7BAA90"/>
    <w:rsid w:val="4E9CFE45"/>
    <w:rsid w:val="4F9BB759"/>
    <w:rsid w:val="4FAEC330"/>
    <w:rsid w:val="509A989D"/>
    <w:rsid w:val="56752223"/>
    <w:rsid w:val="57DB2B45"/>
    <w:rsid w:val="583051F3"/>
    <w:rsid w:val="58985E41"/>
    <w:rsid w:val="59F38CC4"/>
    <w:rsid w:val="5CB14515"/>
    <w:rsid w:val="5E2BF34F"/>
    <w:rsid w:val="5FB40EAC"/>
    <w:rsid w:val="636758F0"/>
    <w:rsid w:val="652D7DA9"/>
    <w:rsid w:val="661AA510"/>
    <w:rsid w:val="6727EB71"/>
    <w:rsid w:val="68A6FD08"/>
    <w:rsid w:val="6979AA18"/>
    <w:rsid w:val="6D1E56CF"/>
    <w:rsid w:val="6FF817C3"/>
    <w:rsid w:val="70F3A326"/>
    <w:rsid w:val="73C5632C"/>
    <w:rsid w:val="749D4110"/>
    <w:rsid w:val="76AB67A8"/>
    <w:rsid w:val="799D058F"/>
    <w:rsid w:val="7A4995AB"/>
    <w:rsid w:val="7A9A269B"/>
    <w:rsid w:val="7CDA4E04"/>
    <w:rsid w:val="7D57EB3E"/>
    <w:rsid w:val="7E9681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47AE02"/>
  <w15:chartTrackingRefBased/>
  <w15:docId w15:val="{D0368908-3859-4127-93A5-8FE87E0A1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62899"/>
    <w:rPr>
      <w:color w:val="004C6A" w:themeColor="text2"/>
    </w:rPr>
  </w:style>
  <w:style w:type="paragraph" w:styleId="Heading1">
    <w:name w:val="heading 1"/>
    <w:basedOn w:val="Normal"/>
    <w:next w:val="Normal"/>
    <w:link w:val="Heading1Char"/>
    <w:uiPriority w:val="9"/>
    <w:qFormat/>
    <w:rsid w:val="00FF3E76"/>
    <w:pPr>
      <w:spacing w:after="120" w:line="288" w:lineRule="auto"/>
      <w:outlineLvl w:val="0"/>
    </w:pPr>
    <w:rPr>
      <w:b/>
      <w:color w:val="FFFFFF" w:themeColor="background1"/>
      <w:sz w:val="40"/>
      <w:szCs w:val="40"/>
      <w:bdr w:val="single" w:sz="12" w:space="0" w:color="DB3B8E" w:themeColor="accent2"/>
      <w:shd w:val="clear" w:color="auto" w:fill="DB3B8E" w:themeFill="accent2"/>
    </w:rPr>
  </w:style>
  <w:style w:type="paragraph" w:styleId="Heading2">
    <w:name w:val="heading 2"/>
    <w:basedOn w:val="Normal"/>
    <w:next w:val="Normal"/>
    <w:link w:val="Heading2Char"/>
    <w:uiPriority w:val="9"/>
    <w:unhideWhenUsed/>
    <w:qFormat/>
    <w:rsid w:val="00801D5D"/>
    <w:pPr>
      <w:spacing w:after="240" w:line="240" w:lineRule="auto"/>
      <w:outlineLvl w:val="1"/>
    </w:pPr>
    <w:rPr>
      <w:b/>
      <w:sz w:val="28"/>
      <w:szCs w:val="28"/>
    </w:rPr>
  </w:style>
  <w:style w:type="paragraph" w:styleId="Heading3">
    <w:name w:val="heading 3"/>
    <w:basedOn w:val="Normal"/>
    <w:next w:val="Normal"/>
    <w:link w:val="Heading3Char"/>
    <w:uiPriority w:val="9"/>
    <w:unhideWhenUsed/>
    <w:qFormat/>
    <w:rsid w:val="00801D5D"/>
    <w:pPr>
      <w:spacing w:after="120" w:line="240" w:lineRule="auto"/>
      <w:outlineLvl w:val="2"/>
    </w:pPr>
    <w:rPr>
      <w:color w:val="009CD0"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1D5D"/>
    <w:pPr>
      <w:ind w:left="720"/>
      <w:contextualSpacing/>
    </w:pPr>
  </w:style>
  <w:style w:type="character" w:customStyle="1" w:styleId="Heading1Char">
    <w:name w:val="Heading 1 Char"/>
    <w:basedOn w:val="DefaultParagraphFont"/>
    <w:link w:val="Heading1"/>
    <w:uiPriority w:val="9"/>
    <w:rsid w:val="00FF3E76"/>
    <w:rPr>
      <w:b/>
      <w:color w:val="FFFFFF" w:themeColor="background1"/>
      <w:sz w:val="40"/>
      <w:szCs w:val="40"/>
      <w:bdr w:val="single" w:sz="12" w:space="0" w:color="DB3B8E" w:themeColor="accent2"/>
    </w:rPr>
  </w:style>
  <w:style w:type="character" w:customStyle="1" w:styleId="Heading2Char">
    <w:name w:val="Heading 2 Char"/>
    <w:basedOn w:val="DefaultParagraphFont"/>
    <w:link w:val="Heading2"/>
    <w:uiPriority w:val="9"/>
    <w:rsid w:val="00801D5D"/>
    <w:rPr>
      <w:b/>
      <w:color w:val="004C6A" w:themeColor="text2"/>
      <w:sz w:val="28"/>
      <w:szCs w:val="28"/>
    </w:rPr>
  </w:style>
  <w:style w:type="character" w:customStyle="1" w:styleId="Heading3Char">
    <w:name w:val="Heading 3 Char"/>
    <w:basedOn w:val="DefaultParagraphFont"/>
    <w:link w:val="Heading3"/>
    <w:uiPriority w:val="9"/>
    <w:rsid w:val="00801D5D"/>
    <w:rPr>
      <w:color w:val="009CD0" w:themeColor="accent1"/>
      <w:sz w:val="26"/>
      <w:szCs w:val="26"/>
    </w:rPr>
  </w:style>
  <w:style w:type="paragraph" w:styleId="BodyText">
    <w:name w:val="Body Text"/>
    <w:basedOn w:val="Normal"/>
    <w:link w:val="BodyTextChar"/>
    <w:uiPriority w:val="99"/>
    <w:unhideWhenUsed/>
    <w:rsid w:val="00801D5D"/>
    <w:pPr>
      <w:spacing w:line="240" w:lineRule="auto"/>
    </w:pPr>
  </w:style>
  <w:style w:type="character" w:customStyle="1" w:styleId="BodyTextChar">
    <w:name w:val="Body Text Char"/>
    <w:basedOn w:val="DefaultParagraphFont"/>
    <w:link w:val="BodyText"/>
    <w:uiPriority w:val="99"/>
    <w:rsid w:val="00801D5D"/>
    <w:rPr>
      <w:color w:val="004C6A" w:themeColor="text2"/>
    </w:rPr>
  </w:style>
  <w:style w:type="paragraph" w:customStyle="1" w:styleId="Bullet">
    <w:name w:val="Bullet"/>
    <w:basedOn w:val="ListParagraph"/>
    <w:qFormat/>
    <w:rsid w:val="0029203D"/>
    <w:pPr>
      <w:numPr>
        <w:numId w:val="1"/>
      </w:numPr>
      <w:spacing w:line="240" w:lineRule="auto"/>
      <w:contextualSpacing w:val="0"/>
    </w:pPr>
  </w:style>
  <w:style w:type="paragraph" w:styleId="Header">
    <w:name w:val="header"/>
    <w:basedOn w:val="Normal"/>
    <w:link w:val="HeaderChar"/>
    <w:uiPriority w:val="99"/>
    <w:unhideWhenUsed/>
    <w:rsid w:val="002920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203D"/>
    <w:rPr>
      <w:color w:val="004C6A" w:themeColor="text2"/>
    </w:rPr>
  </w:style>
  <w:style w:type="paragraph" w:styleId="Footer">
    <w:name w:val="footer"/>
    <w:basedOn w:val="Normal"/>
    <w:link w:val="FooterChar"/>
    <w:uiPriority w:val="99"/>
    <w:unhideWhenUsed/>
    <w:rsid w:val="002920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203D"/>
    <w:rPr>
      <w:color w:val="004C6A" w:themeColor="text2"/>
    </w:rPr>
  </w:style>
  <w:style w:type="table" w:styleId="TableGrid">
    <w:name w:val="Table Grid"/>
    <w:basedOn w:val="TableNormal"/>
    <w:uiPriority w:val="39"/>
    <w:rsid w:val="002920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basedOn w:val="Normal"/>
    <w:next w:val="Normal"/>
    <w:link w:val="QuoteChar"/>
    <w:uiPriority w:val="29"/>
    <w:qFormat/>
    <w:rsid w:val="003D5E80"/>
    <w:pPr>
      <w:pBdr>
        <w:top w:val="single" w:sz="12" w:space="4" w:color="8ABE23" w:themeColor="accent3"/>
        <w:left w:val="single" w:sz="36" w:space="0" w:color="E8F6CE" w:themeColor="accent3" w:themeTint="33"/>
        <w:bottom w:val="single" w:sz="18" w:space="1" w:color="E8F6CE" w:themeColor="accent3" w:themeTint="33"/>
        <w:right w:val="single" w:sz="18" w:space="4" w:color="E8F6CE" w:themeColor="accent3" w:themeTint="33"/>
      </w:pBdr>
      <w:shd w:val="clear" w:color="auto" w:fill="E8F6CE" w:themeFill="accent3" w:themeFillTint="33"/>
      <w:spacing w:before="360" w:after="0" w:line="240" w:lineRule="auto"/>
    </w:pPr>
    <w:rPr>
      <w:sz w:val="28"/>
      <w:szCs w:val="28"/>
    </w:rPr>
  </w:style>
  <w:style w:type="character" w:customStyle="1" w:styleId="QuoteChar">
    <w:name w:val="Quote Char"/>
    <w:basedOn w:val="DefaultParagraphFont"/>
    <w:link w:val="Quote"/>
    <w:uiPriority w:val="29"/>
    <w:rsid w:val="003D5E80"/>
    <w:rPr>
      <w:color w:val="004C6A" w:themeColor="text2"/>
      <w:sz w:val="28"/>
      <w:szCs w:val="28"/>
      <w:shd w:val="clear" w:color="auto" w:fill="E8F6CE" w:themeFill="accent3" w:themeFillTint="33"/>
    </w:rPr>
  </w:style>
  <w:style w:type="paragraph" w:customStyle="1" w:styleId="Quotesource">
    <w:name w:val="Quote source"/>
    <w:basedOn w:val="Normal"/>
    <w:qFormat/>
    <w:rsid w:val="003D5E80"/>
    <w:pPr>
      <w:pBdr>
        <w:top w:val="single" w:sz="12" w:space="1" w:color="E8F6CE" w:themeColor="accent3" w:themeTint="33"/>
        <w:left w:val="single" w:sz="12" w:space="4" w:color="E8F6CE" w:themeColor="accent3" w:themeTint="33"/>
        <w:bottom w:val="single" w:sz="36" w:space="1" w:color="E8F6CE" w:themeColor="accent3" w:themeTint="33"/>
        <w:right w:val="single" w:sz="12" w:space="4" w:color="E8F6CE" w:themeColor="accent3" w:themeTint="33"/>
      </w:pBdr>
      <w:shd w:val="clear" w:color="auto" w:fill="E8F6CE" w:themeFill="accent3" w:themeFillTint="33"/>
      <w:spacing w:after="360"/>
    </w:pPr>
    <w:rPr>
      <w:rFonts w:cs="Times New Roman (Body CS)"/>
      <w:color w:val="009CD0" w:themeColor="accent1"/>
    </w:rPr>
  </w:style>
  <w:style w:type="paragraph" w:styleId="FootnoteText">
    <w:name w:val="footnote text"/>
    <w:basedOn w:val="Normal"/>
    <w:link w:val="FootnoteTextChar"/>
    <w:uiPriority w:val="99"/>
    <w:semiHidden/>
    <w:unhideWhenUsed/>
    <w:rsid w:val="00182E84"/>
    <w:pPr>
      <w:spacing w:after="240" w:line="240" w:lineRule="auto"/>
    </w:pPr>
    <w:rPr>
      <w:sz w:val="20"/>
      <w:szCs w:val="20"/>
    </w:rPr>
  </w:style>
  <w:style w:type="character" w:customStyle="1" w:styleId="FootnoteTextChar">
    <w:name w:val="Footnote Text Char"/>
    <w:basedOn w:val="DefaultParagraphFont"/>
    <w:link w:val="FootnoteText"/>
    <w:uiPriority w:val="99"/>
    <w:semiHidden/>
    <w:rsid w:val="00182E84"/>
    <w:rPr>
      <w:color w:val="004C6A" w:themeColor="text2"/>
      <w:sz w:val="20"/>
      <w:szCs w:val="20"/>
    </w:rPr>
  </w:style>
  <w:style w:type="character" w:styleId="FootnoteReference">
    <w:name w:val="footnote reference"/>
    <w:basedOn w:val="DefaultParagraphFont"/>
    <w:uiPriority w:val="99"/>
    <w:semiHidden/>
    <w:unhideWhenUsed/>
    <w:rsid w:val="00182E84"/>
    <w:rPr>
      <w:vertAlign w:val="superscript"/>
    </w:rPr>
  </w:style>
  <w:style w:type="character" w:styleId="Hyperlink">
    <w:name w:val="Hyperlink"/>
    <w:basedOn w:val="DefaultParagraphFont"/>
    <w:uiPriority w:val="99"/>
    <w:unhideWhenUsed/>
    <w:rsid w:val="00182E84"/>
    <w:rPr>
      <w:color w:val="DB3B8E" w:themeColor="hyperlink"/>
      <w:u w:val="single"/>
    </w:rPr>
  </w:style>
  <w:style w:type="character" w:styleId="UnresolvedMention">
    <w:name w:val="Unresolved Mention"/>
    <w:basedOn w:val="DefaultParagraphFont"/>
    <w:uiPriority w:val="99"/>
    <w:semiHidden/>
    <w:unhideWhenUsed/>
    <w:rsid w:val="00182E84"/>
    <w:rPr>
      <w:color w:val="605E5C"/>
      <w:shd w:val="clear" w:color="auto" w:fill="E1DFDD"/>
    </w:rPr>
  </w:style>
  <w:style w:type="paragraph" w:customStyle="1" w:styleId="line">
    <w:name w:val="line"/>
    <w:basedOn w:val="Normal"/>
    <w:qFormat/>
    <w:rsid w:val="00A22EFA"/>
    <w:pPr>
      <w:pBdr>
        <w:bottom w:val="single" w:sz="4" w:space="1" w:color="FFFFFF" w:themeColor="background1"/>
      </w:pBdr>
    </w:pPr>
  </w:style>
  <w:style w:type="character" w:styleId="IntenseEmphasis">
    <w:name w:val="Intense Emphasis"/>
    <w:basedOn w:val="DefaultParagraphFont"/>
    <w:uiPriority w:val="21"/>
    <w:qFormat/>
    <w:rsid w:val="00CD5ABF"/>
    <w:rPr>
      <w:i/>
      <w:iCs/>
      <w:color w:val="009CD0" w:themeColor="accent1"/>
    </w:rPr>
  </w:style>
  <w:style w:type="paragraph" w:customStyle="1" w:styleId="CaseStudy">
    <w:name w:val="Case Study"/>
    <w:basedOn w:val="Normal"/>
    <w:qFormat/>
    <w:rsid w:val="00EB4FF5"/>
    <w:pPr>
      <w:pBdr>
        <w:top w:val="single" w:sz="12" w:space="4" w:color="8ABE23" w:themeColor="accent3"/>
      </w:pBdr>
    </w:pPr>
  </w:style>
  <w:style w:type="table" w:styleId="TableGridLight">
    <w:name w:val="Grid Table Light"/>
    <w:basedOn w:val="TableNormal"/>
    <w:uiPriority w:val="40"/>
    <w:rsid w:val="003472B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Healthwatch">
    <w:name w:val="Healthwatch"/>
    <w:basedOn w:val="TableGridLight"/>
    <w:uiPriority w:val="99"/>
    <w:rsid w:val="00F2223B"/>
    <w:pPr>
      <w:spacing w:before="100" w:after="100"/>
    </w:pPr>
    <w:rPr>
      <w:color w:val="FFFFFF" w:themeColor="background1"/>
    </w:rPr>
    <w:tblPr>
      <w:tblStyleRow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blStylePr w:type="firstRow">
      <w:rPr>
        <w:rFonts w:asciiTheme="majorHAnsi" w:hAnsiTheme="majorHAnsi"/>
        <w:b/>
        <w:color w:val="FFFFFF" w:themeColor="background2"/>
      </w:rPr>
      <w:tblPr/>
      <w:tcPr>
        <w:shd w:val="clear" w:color="auto" w:fill="DB3B8E" w:themeFill="accent2"/>
      </w:tcPr>
    </w:tblStylePr>
    <w:tblStylePr w:type="lastRow">
      <w:tblPr/>
      <w:tcPr>
        <w:shd w:val="clear" w:color="auto" w:fill="DEEAF6" w:themeFill="accent5" w:themeFillTint="33"/>
      </w:tcPr>
    </w:tblStylePr>
    <w:tblStylePr w:type="band1Horz">
      <w:rPr>
        <w:rFonts w:asciiTheme="majorHAnsi" w:hAnsiTheme="majorHAnsi"/>
        <w:color w:val="004C6A" w:themeColor="text2"/>
      </w:rPr>
      <w:tblPr/>
      <w:tcPr>
        <w:shd w:val="clear" w:color="auto" w:fill="BDD6EE" w:themeFill="accent5" w:themeFillTint="66"/>
      </w:tcPr>
    </w:tblStylePr>
    <w:tblStylePr w:type="band2Horz">
      <w:rPr>
        <w:rFonts w:asciiTheme="majorHAnsi" w:hAnsiTheme="majorHAnsi"/>
        <w:color w:val="004C6A" w:themeColor="text2"/>
      </w:rPr>
      <w:tblPr/>
      <w:tcPr>
        <w:shd w:val="clear" w:color="auto" w:fill="BDD6EE" w:themeFill="accent5" w:themeFillTint="66"/>
      </w:tcPr>
    </w:tblStylePr>
  </w:style>
  <w:style w:type="paragraph" w:styleId="BalloonText">
    <w:name w:val="Balloon Text"/>
    <w:basedOn w:val="Normal"/>
    <w:link w:val="BalloonTextChar"/>
    <w:uiPriority w:val="99"/>
    <w:semiHidden/>
    <w:unhideWhenUsed/>
    <w:rsid w:val="002217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1787"/>
    <w:rPr>
      <w:rFonts w:ascii="Segoe UI" w:hAnsi="Segoe UI" w:cs="Segoe UI"/>
      <w:color w:val="004C6A" w:themeColor="text2"/>
      <w:sz w:val="18"/>
      <w:szCs w:val="18"/>
    </w:rPr>
  </w:style>
  <w:style w:type="paragraph" w:customStyle="1" w:styleId="paragraph">
    <w:name w:val="paragraph"/>
    <w:basedOn w:val="Normal"/>
    <w:rsid w:val="00956923"/>
    <w:pPr>
      <w:spacing w:before="100" w:beforeAutospacing="1" w:after="100" w:afterAutospacing="1" w:line="240" w:lineRule="auto"/>
    </w:pPr>
    <w:rPr>
      <w:rFonts w:ascii="Times New Roman" w:eastAsia="Times New Roman" w:hAnsi="Times New Roman" w:cs="Times New Roman"/>
      <w:color w:val="auto"/>
      <w:sz w:val="24"/>
      <w:szCs w:val="24"/>
      <w:lang w:eastAsia="en-GB"/>
    </w:rPr>
  </w:style>
  <w:style w:type="character" w:customStyle="1" w:styleId="normaltextrun">
    <w:name w:val="normaltextrun"/>
    <w:basedOn w:val="DefaultParagraphFont"/>
    <w:rsid w:val="00956923"/>
  </w:style>
  <w:style w:type="character" w:customStyle="1" w:styleId="eop">
    <w:name w:val="eop"/>
    <w:basedOn w:val="DefaultParagraphFont"/>
    <w:rsid w:val="00956923"/>
  </w:style>
  <w:style w:type="character" w:styleId="CommentReference">
    <w:name w:val="annotation reference"/>
    <w:basedOn w:val="DefaultParagraphFont"/>
    <w:uiPriority w:val="99"/>
    <w:semiHidden/>
    <w:unhideWhenUsed/>
    <w:rsid w:val="00871BC9"/>
    <w:rPr>
      <w:sz w:val="16"/>
      <w:szCs w:val="16"/>
    </w:rPr>
  </w:style>
  <w:style w:type="paragraph" w:styleId="CommentText">
    <w:name w:val="annotation text"/>
    <w:basedOn w:val="Normal"/>
    <w:link w:val="CommentTextChar"/>
    <w:uiPriority w:val="99"/>
    <w:semiHidden/>
    <w:unhideWhenUsed/>
    <w:rsid w:val="00871BC9"/>
    <w:pPr>
      <w:spacing w:line="240" w:lineRule="auto"/>
    </w:pPr>
    <w:rPr>
      <w:sz w:val="20"/>
      <w:szCs w:val="20"/>
    </w:rPr>
  </w:style>
  <w:style w:type="character" w:customStyle="1" w:styleId="CommentTextChar">
    <w:name w:val="Comment Text Char"/>
    <w:basedOn w:val="DefaultParagraphFont"/>
    <w:link w:val="CommentText"/>
    <w:uiPriority w:val="99"/>
    <w:semiHidden/>
    <w:rsid w:val="00871BC9"/>
    <w:rPr>
      <w:color w:val="004C6A" w:themeColor="text2"/>
      <w:sz w:val="20"/>
      <w:szCs w:val="20"/>
    </w:rPr>
  </w:style>
  <w:style w:type="paragraph" w:styleId="CommentSubject">
    <w:name w:val="annotation subject"/>
    <w:basedOn w:val="CommentText"/>
    <w:next w:val="CommentText"/>
    <w:link w:val="CommentSubjectChar"/>
    <w:uiPriority w:val="99"/>
    <w:semiHidden/>
    <w:unhideWhenUsed/>
    <w:rsid w:val="00871BC9"/>
    <w:rPr>
      <w:b/>
      <w:bCs/>
    </w:rPr>
  </w:style>
  <w:style w:type="character" w:customStyle="1" w:styleId="CommentSubjectChar">
    <w:name w:val="Comment Subject Char"/>
    <w:basedOn w:val="CommentTextChar"/>
    <w:link w:val="CommentSubject"/>
    <w:uiPriority w:val="99"/>
    <w:semiHidden/>
    <w:rsid w:val="00871BC9"/>
    <w:rPr>
      <w:b/>
      <w:bCs/>
      <w:color w:val="004C6A" w:themeColor="text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9144559">
      <w:bodyDiv w:val="1"/>
      <w:marLeft w:val="0"/>
      <w:marRight w:val="0"/>
      <w:marTop w:val="0"/>
      <w:marBottom w:val="0"/>
      <w:divBdr>
        <w:top w:val="none" w:sz="0" w:space="0" w:color="auto"/>
        <w:left w:val="none" w:sz="0" w:space="0" w:color="auto"/>
        <w:bottom w:val="none" w:sz="0" w:space="0" w:color="auto"/>
        <w:right w:val="none" w:sz="0" w:space="0" w:color="auto"/>
      </w:divBdr>
      <w:divsChild>
        <w:div w:id="1837719625">
          <w:marLeft w:val="0"/>
          <w:marRight w:val="0"/>
          <w:marTop w:val="0"/>
          <w:marBottom w:val="0"/>
          <w:divBdr>
            <w:top w:val="none" w:sz="0" w:space="0" w:color="auto"/>
            <w:left w:val="none" w:sz="0" w:space="0" w:color="auto"/>
            <w:bottom w:val="none" w:sz="0" w:space="0" w:color="auto"/>
            <w:right w:val="none" w:sz="0" w:space="0" w:color="auto"/>
          </w:divBdr>
        </w:div>
        <w:div w:id="1951087802">
          <w:marLeft w:val="0"/>
          <w:marRight w:val="0"/>
          <w:marTop w:val="0"/>
          <w:marBottom w:val="0"/>
          <w:divBdr>
            <w:top w:val="none" w:sz="0" w:space="0" w:color="auto"/>
            <w:left w:val="none" w:sz="0" w:space="0" w:color="auto"/>
            <w:bottom w:val="none" w:sz="0" w:space="0" w:color="auto"/>
            <w:right w:val="none" w:sz="0" w:space="0" w:color="auto"/>
          </w:divBdr>
        </w:div>
        <w:div w:id="1227645075">
          <w:marLeft w:val="0"/>
          <w:marRight w:val="0"/>
          <w:marTop w:val="0"/>
          <w:marBottom w:val="0"/>
          <w:divBdr>
            <w:top w:val="none" w:sz="0" w:space="0" w:color="auto"/>
            <w:left w:val="none" w:sz="0" w:space="0" w:color="auto"/>
            <w:bottom w:val="none" w:sz="0" w:space="0" w:color="auto"/>
            <w:right w:val="none" w:sz="0" w:space="0" w:color="auto"/>
          </w:divBdr>
        </w:div>
        <w:div w:id="500659246">
          <w:marLeft w:val="0"/>
          <w:marRight w:val="0"/>
          <w:marTop w:val="0"/>
          <w:marBottom w:val="0"/>
          <w:divBdr>
            <w:top w:val="none" w:sz="0" w:space="0" w:color="auto"/>
            <w:left w:val="none" w:sz="0" w:space="0" w:color="auto"/>
            <w:bottom w:val="none" w:sz="0" w:space="0" w:color="auto"/>
            <w:right w:val="none" w:sz="0" w:space="0" w:color="auto"/>
          </w:divBdr>
        </w:div>
        <w:div w:id="811598590">
          <w:marLeft w:val="0"/>
          <w:marRight w:val="0"/>
          <w:marTop w:val="0"/>
          <w:marBottom w:val="0"/>
          <w:divBdr>
            <w:top w:val="none" w:sz="0" w:space="0" w:color="auto"/>
            <w:left w:val="none" w:sz="0" w:space="0" w:color="auto"/>
            <w:bottom w:val="none" w:sz="0" w:space="0" w:color="auto"/>
            <w:right w:val="none" w:sz="0" w:space="0" w:color="auto"/>
          </w:divBdr>
        </w:div>
        <w:div w:id="1652562704">
          <w:marLeft w:val="0"/>
          <w:marRight w:val="0"/>
          <w:marTop w:val="0"/>
          <w:marBottom w:val="0"/>
          <w:divBdr>
            <w:top w:val="none" w:sz="0" w:space="0" w:color="auto"/>
            <w:left w:val="none" w:sz="0" w:space="0" w:color="auto"/>
            <w:bottom w:val="none" w:sz="0" w:space="0" w:color="auto"/>
            <w:right w:val="none" w:sz="0" w:space="0" w:color="auto"/>
          </w:divBdr>
        </w:div>
        <w:div w:id="1104958700">
          <w:marLeft w:val="0"/>
          <w:marRight w:val="0"/>
          <w:marTop w:val="0"/>
          <w:marBottom w:val="0"/>
          <w:divBdr>
            <w:top w:val="none" w:sz="0" w:space="0" w:color="auto"/>
            <w:left w:val="none" w:sz="0" w:space="0" w:color="auto"/>
            <w:bottom w:val="none" w:sz="0" w:space="0" w:color="auto"/>
            <w:right w:val="none" w:sz="0" w:space="0" w:color="auto"/>
          </w:divBdr>
        </w:div>
        <w:div w:id="360251896">
          <w:marLeft w:val="0"/>
          <w:marRight w:val="0"/>
          <w:marTop w:val="0"/>
          <w:marBottom w:val="0"/>
          <w:divBdr>
            <w:top w:val="none" w:sz="0" w:space="0" w:color="auto"/>
            <w:left w:val="none" w:sz="0" w:space="0" w:color="auto"/>
            <w:bottom w:val="none" w:sz="0" w:space="0" w:color="auto"/>
            <w:right w:val="none" w:sz="0" w:space="0" w:color="auto"/>
          </w:divBdr>
        </w:div>
        <w:div w:id="221867705">
          <w:marLeft w:val="0"/>
          <w:marRight w:val="0"/>
          <w:marTop w:val="0"/>
          <w:marBottom w:val="0"/>
          <w:divBdr>
            <w:top w:val="none" w:sz="0" w:space="0" w:color="auto"/>
            <w:left w:val="none" w:sz="0" w:space="0" w:color="auto"/>
            <w:bottom w:val="none" w:sz="0" w:space="0" w:color="auto"/>
            <w:right w:val="none" w:sz="0" w:space="0" w:color="auto"/>
          </w:divBdr>
        </w:div>
        <w:div w:id="1777018821">
          <w:marLeft w:val="0"/>
          <w:marRight w:val="0"/>
          <w:marTop w:val="0"/>
          <w:marBottom w:val="0"/>
          <w:divBdr>
            <w:top w:val="none" w:sz="0" w:space="0" w:color="auto"/>
            <w:left w:val="none" w:sz="0" w:space="0" w:color="auto"/>
            <w:bottom w:val="none" w:sz="0" w:space="0" w:color="auto"/>
            <w:right w:val="none" w:sz="0" w:space="0" w:color="auto"/>
          </w:divBdr>
        </w:div>
        <w:div w:id="1115321738">
          <w:marLeft w:val="0"/>
          <w:marRight w:val="0"/>
          <w:marTop w:val="0"/>
          <w:marBottom w:val="0"/>
          <w:divBdr>
            <w:top w:val="none" w:sz="0" w:space="0" w:color="auto"/>
            <w:left w:val="none" w:sz="0" w:space="0" w:color="auto"/>
            <w:bottom w:val="none" w:sz="0" w:space="0" w:color="auto"/>
            <w:right w:val="none" w:sz="0" w:space="0" w:color="auto"/>
          </w:divBdr>
        </w:div>
        <w:div w:id="1392271748">
          <w:marLeft w:val="0"/>
          <w:marRight w:val="0"/>
          <w:marTop w:val="0"/>
          <w:marBottom w:val="0"/>
          <w:divBdr>
            <w:top w:val="none" w:sz="0" w:space="0" w:color="auto"/>
            <w:left w:val="none" w:sz="0" w:space="0" w:color="auto"/>
            <w:bottom w:val="none" w:sz="0" w:space="0" w:color="auto"/>
            <w:right w:val="none" w:sz="0" w:space="0" w:color="auto"/>
          </w:divBdr>
        </w:div>
        <w:div w:id="543520110">
          <w:marLeft w:val="0"/>
          <w:marRight w:val="0"/>
          <w:marTop w:val="0"/>
          <w:marBottom w:val="0"/>
          <w:divBdr>
            <w:top w:val="none" w:sz="0" w:space="0" w:color="auto"/>
            <w:left w:val="none" w:sz="0" w:space="0" w:color="auto"/>
            <w:bottom w:val="none" w:sz="0" w:space="0" w:color="auto"/>
            <w:right w:val="none" w:sz="0" w:space="0" w:color="auto"/>
          </w:divBdr>
        </w:div>
        <w:div w:id="449587902">
          <w:marLeft w:val="0"/>
          <w:marRight w:val="0"/>
          <w:marTop w:val="0"/>
          <w:marBottom w:val="0"/>
          <w:divBdr>
            <w:top w:val="none" w:sz="0" w:space="0" w:color="auto"/>
            <w:left w:val="none" w:sz="0" w:space="0" w:color="auto"/>
            <w:bottom w:val="none" w:sz="0" w:space="0" w:color="auto"/>
            <w:right w:val="none" w:sz="0" w:space="0" w:color="auto"/>
          </w:divBdr>
        </w:div>
        <w:div w:id="1657762406">
          <w:marLeft w:val="0"/>
          <w:marRight w:val="0"/>
          <w:marTop w:val="0"/>
          <w:marBottom w:val="0"/>
          <w:divBdr>
            <w:top w:val="none" w:sz="0" w:space="0" w:color="auto"/>
            <w:left w:val="none" w:sz="0" w:space="0" w:color="auto"/>
            <w:bottom w:val="none" w:sz="0" w:space="0" w:color="auto"/>
            <w:right w:val="none" w:sz="0" w:space="0" w:color="auto"/>
          </w:divBdr>
        </w:div>
        <w:div w:id="1289121214">
          <w:marLeft w:val="0"/>
          <w:marRight w:val="0"/>
          <w:marTop w:val="0"/>
          <w:marBottom w:val="0"/>
          <w:divBdr>
            <w:top w:val="none" w:sz="0" w:space="0" w:color="auto"/>
            <w:left w:val="none" w:sz="0" w:space="0" w:color="auto"/>
            <w:bottom w:val="none" w:sz="0" w:space="0" w:color="auto"/>
            <w:right w:val="none" w:sz="0" w:space="0" w:color="auto"/>
          </w:divBdr>
        </w:div>
        <w:div w:id="932543349">
          <w:marLeft w:val="0"/>
          <w:marRight w:val="0"/>
          <w:marTop w:val="0"/>
          <w:marBottom w:val="0"/>
          <w:divBdr>
            <w:top w:val="none" w:sz="0" w:space="0" w:color="auto"/>
            <w:left w:val="none" w:sz="0" w:space="0" w:color="auto"/>
            <w:bottom w:val="none" w:sz="0" w:space="0" w:color="auto"/>
            <w:right w:val="none" w:sz="0" w:space="0" w:color="auto"/>
          </w:divBdr>
        </w:div>
        <w:div w:id="1406687538">
          <w:marLeft w:val="0"/>
          <w:marRight w:val="0"/>
          <w:marTop w:val="0"/>
          <w:marBottom w:val="0"/>
          <w:divBdr>
            <w:top w:val="none" w:sz="0" w:space="0" w:color="auto"/>
            <w:left w:val="none" w:sz="0" w:space="0" w:color="auto"/>
            <w:bottom w:val="none" w:sz="0" w:space="0" w:color="auto"/>
            <w:right w:val="none" w:sz="0" w:space="0" w:color="auto"/>
          </w:divBdr>
        </w:div>
        <w:div w:id="1919901507">
          <w:marLeft w:val="0"/>
          <w:marRight w:val="0"/>
          <w:marTop w:val="0"/>
          <w:marBottom w:val="0"/>
          <w:divBdr>
            <w:top w:val="none" w:sz="0" w:space="0" w:color="auto"/>
            <w:left w:val="none" w:sz="0" w:space="0" w:color="auto"/>
            <w:bottom w:val="none" w:sz="0" w:space="0" w:color="auto"/>
            <w:right w:val="none" w:sz="0" w:space="0" w:color="auto"/>
          </w:divBdr>
        </w:div>
        <w:div w:id="773208940">
          <w:marLeft w:val="0"/>
          <w:marRight w:val="0"/>
          <w:marTop w:val="0"/>
          <w:marBottom w:val="0"/>
          <w:divBdr>
            <w:top w:val="none" w:sz="0" w:space="0" w:color="auto"/>
            <w:left w:val="none" w:sz="0" w:space="0" w:color="auto"/>
            <w:bottom w:val="none" w:sz="0" w:space="0" w:color="auto"/>
            <w:right w:val="none" w:sz="0" w:space="0" w:color="auto"/>
          </w:divBdr>
        </w:div>
        <w:div w:id="636032295">
          <w:marLeft w:val="0"/>
          <w:marRight w:val="0"/>
          <w:marTop w:val="0"/>
          <w:marBottom w:val="0"/>
          <w:divBdr>
            <w:top w:val="none" w:sz="0" w:space="0" w:color="auto"/>
            <w:left w:val="none" w:sz="0" w:space="0" w:color="auto"/>
            <w:bottom w:val="none" w:sz="0" w:space="0" w:color="auto"/>
            <w:right w:val="none" w:sz="0" w:space="0" w:color="auto"/>
          </w:divBdr>
        </w:div>
        <w:div w:id="132872318">
          <w:marLeft w:val="0"/>
          <w:marRight w:val="0"/>
          <w:marTop w:val="0"/>
          <w:marBottom w:val="0"/>
          <w:divBdr>
            <w:top w:val="none" w:sz="0" w:space="0" w:color="auto"/>
            <w:left w:val="none" w:sz="0" w:space="0" w:color="auto"/>
            <w:bottom w:val="none" w:sz="0" w:space="0" w:color="auto"/>
            <w:right w:val="none" w:sz="0" w:space="0" w:color="auto"/>
          </w:divBdr>
        </w:div>
        <w:div w:id="866870966">
          <w:marLeft w:val="0"/>
          <w:marRight w:val="0"/>
          <w:marTop w:val="0"/>
          <w:marBottom w:val="0"/>
          <w:divBdr>
            <w:top w:val="none" w:sz="0" w:space="0" w:color="auto"/>
            <w:left w:val="none" w:sz="0" w:space="0" w:color="auto"/>
            <w:bottom w:val="none" w:sz="0" w:space="0" w:color="auto"/>
            <w:right w:val="none" w:sz="0" w:space="0" w:color="auto"/>
          </w:divBdr>
        </w:div>
        <w:div w:id="45953575">
          <w:marLeft w:val="0"/>
          <w:marRight w:val="0"/>
          <w:marTop w:val="0"/>
          <w:marBottom w:val="0"/>
          <w:divBdr>
            <w:top w:val="none" w:sz="0" w:space="0" w:color="auto"/>
            <w:left w:val="none" w:sz="0" w:space="0" w:color="auto"/>
            <w:bottom w:val="none" w:sz="0" w:space="0" w:color="auto"/>
            <w:right w:val="none" w:sz="0" w:space="0" w:color="auto"/>
          </w:divBdr>
        </w:div>
        <w:div w:id="510461329">
          <w:marLeft w:val="0"/>
          <w:marRight w:val="0"/>
          <w:marTop w:val="0"/>
          <w:marBottom w:val="0"/>
          <w:divBdr>
            <w:top w:val="none" w:sz="0" w:space="0" w:color="auto"/>
            <w:left w:val="none" w:sz="0" w:space="0" w:color="auto"/>
            <w:bottom w:val="none" w:sz="0" w:space="0" w:color="auto"/>
            <w:right w:val="none" w:sz="0" w:space="0" w:color="auto"/>
          </w:divBdr>
        </w:div>
        <w:div w:id="92633378">
          <w:marLeft w:val="0"/>
          <w:marRight w:val="0"/>
          <w:marTop w:val="0"/>
          <w:marBottom w:val="0"/>
          <w:divBdr>
            <w:top w:val="none" w:sz="0" w:space="0" w:color="auto"/>
            <w:left w:val="none" w:sz="0" w:space="0" w:color="auto"/>
            <w:bottom w:val="none" w:sz="0" w:space="0" w:color="auto"/>
            <w:right w:val="none" w:sz="0" w:space="0" w:color="auto"/>
          </w:divBdr>
        </w:div>
        <w:div w:id="1105688716">
          <w:marLeft w:val="0"/>
          <w:marRight w:val="0"/>
          <w:marTop w:val="0"/>
          <w:marBottom w:val="0"/>
          <w:divBdr>
            <w:top w:val="none" w:sz="0" w:space="0" w:color="auto"/>
            <w:left w:val="none" w:sz="0" w:space="0" w:color="auto"/>
            <w:bottom w:val="none" w:sz="0" w:space="0" w:color="auto"/>
            <w:right w:val="none" w:sz="0" w:space="0" w:color="auto"/>
          </w:divBdr>
        </w:div>
        <w:div w:id="937561402">
          <w:marLeft w:val="0"/>
          <w:marRight w:val="0"/>
          <w:marTop w:val="0"/>
          <w:marBottom w:val="0"/>
          <w:divBdr>
            <w:top w:val="none" w:sz="0" w:space="0" w:color="auto"/>
            <w:left w:val="none" w:sz="0" w:space="0" w:color="auto"/>
            <w:bottom w:val="none" w:sz="0" w:space="0" w:color="auto"/>
            <w:right w:val="none" w:sz="0" w:space="0" w:color="auto"/>
          </w:divBdr>
        </w:div>
        <w:div w:id="2004431862">
          <w:marLeft w:val="0"/>
          <w:marRight w:val="0"/>
          <w:marTop w:val="0"/>
          <w:marBottom w:val="0"/>
          <w:divBdr>
            <w:top w:val="none" w:sz="0" w:space="0" w:color="auto"/>
            <w:left w:val="none" w:sz="0" w:space="0" w:color="auto"/>
            <w:bottom w:val="none" w:sz="0" w:space="0" w:color="auto"/>
            <w:right w:val="none" w:sz="0" w:space="0" w:color="auto"/>
          </w:divBdr>
        </w:div>
        <w:div w:id="1924072952">
          <w:marLeft w:val="0"/>
          <w:marRight w:val="0"/>
          <w:marTop w:val="0"/>
          <w:marBottom w:val="0"/>
          <w:divBdr>
            <w:top w:val="none" w:sz="0" w:space="0" w:color="auto"/>
            <w:left w:val="none" w:sz="0" w:space="0" w:color="auto"/>
            <w:bottom w:val="none" w:sz="0" w:space="0" w:color="auto"/>
            <w:right w:val="none" w:sz="0" w:space="0" w:color="auto"/>
          </w:divBdr>
        </w:div>
        <w:div w:id="305743419">
          <w:marLeft w:val="0"/>
          <w:marRight w:val="0"/>
          <w:marTop w:val="0"/>
          <w:marBottom w:val="0"/>
          <w:divBdr>
            <w:top w:val="none" w:sz="0" w:space="0" w:color="auto"/>
            <w:left w:val="none" w:sz="0" w:space="0" w:color="auto"/>
            <w:bottom w:val="none" w:sz="0" w:space="0" w:color="auto"/>
            <w:right w:val="none" w:sz="0" w:space="0" w:color="auto"/>
          </w:divBdr>
        </w:div>
        <w:div w:id="1619409242">
          <w:marLeft w:val="0"/>
          <w:marRight w:val="0"/>
          <w:marTop w:val="0"/>
          <w:marBottom w:val="0"/>
          <w:divBdr>
            <w:top w:val="none" w:sz="0" w:space="0" w:color="auto"/>
            <w:left w:val="none" w:sz="0" w:space="0" w:color="auto"/>
            <w:bottom w:val="none" w:sz="0" w:space="0" w:color="auto"/>
            <w:right w:val="none" w:sz="0" w:space="0" w:color="auto"/>
          </w:divBdr>
        </w:div>
        <w:div w:id="1113986719">
          <w:marLeft w:val="0"/>
          <w:marRight w:val="0"/>
          <w:marTop w:val="0"/>
          <w:marBottom w:val="0"/>
          <w:divBdr>
            <w:top w:val="none" w:sz="0" w:space="0" w:color="auto"/>
            <w:left w:val="none" w:sz="0" w:space="0" w:color="auto"/>
            <w:bottom w:val="none" w:sz="0" w:space="0" w:color="auto"/>
            <w:right w:val="none" w:sz="0" w:space="0" w:color="auto"/>
          </w:divBdr>
        </w:div>
        <w:div w:id="1331175204">
          <w:marLeft w:val="0"/>
          <w:marRight w:val="0"/>
          <w:marTop w:val="0"/>
          <w:marBottom w:val="0"/>
          <w:divBdr>
            <w:top w:val="none" w:sz="0" w:space="0" w:color="auto"/>
            <w:left w:val="none" w:sz="0" w:space="0" w:color="auto"/>
            <w:bottom w:val="none" w:sz="0" w:space="0" w:color="auto"/>
            <w:right w:val="none" w:sz="0" w:space="0" w:color="auto"/>
          </w:divBdr>
        </w:div>
        <w:div w:id="985546507">
          <w:marLeft w:val="0"/>
          <w:marRight w:val="0"/>
          <w:marTop w:val="0"/>
          <w:marBottom w:val="0"/>
          <w:divBdr>
            <w:top w:val="none" w:sz="0" w:space="0" w:color="auto"/>
            <w:left w:val="none" w:sz="0" w:space="0" w:color="auto"/>
            <w:bottom w:val="none" w:sz="0" w:space="0" w:color="auto"/>
            <w:right w:val="none" w:sz="0" w:space="0" w:color="auto"/>
          </w:divBdr>
        </w:div>
        <w:div w:id="412628167">
          <w:marLeft w:val="0"/>
          <w:marRight w:val="0"/>
          <w:marTop w:val="0"/>
          <w:marBottom w:val="0"/>
          <w:divBdr>
            <w:top w:val="none" w:sz="0" w:space="0" w:color="auto"/>
            <w:left w:val="none" w:sz="0" w:space="0" w:color="auto"/>
            <w:bottom w:val="none" w:sz="0" w:space="0" w:color="auto"/>
            <w:right w:val="none" w:sz="0" w:space="0" w:color="auto"/>
          </w:divBdr>
        </w:div>
        <w:div w:id="1550340606">
          <w:marLeft w:val="0"/>
          <w:marRight w:val="0"/>
          <w:marTop w:val="0"/>
          <w:marBottom w:val="0"/>
          <w:divBdr>
            <w:top w:val="none" w:sz="0" w:space="0" w:color="auto"/>
            <w:left w:val="none" w:sz="0" w:space="0" w:color="auto"/>
            <w:bottom w:val="none" w:sz="0" w:space="0" w:color="auto"/>
            <w:right w:val="none" w:sz="0" w:space="0" w:color="auto"/>
          </w:divBdr>
        </w:div>
        <w:div w:id="538322544">
          <w:marLeft w:val="0"/>
          <w:marRight w:val="0"/>
          <w:marTop w:val="0"/>
          <w:marBottom w:val="0"/>
          <w:divBdr>
            <w:top w:val="none" w:sz="0" w:space="0" w:color="auto"/>
            <w:left w:val="none" w:sz="0" w:space="0" w:color="auto"/>
            <w:bottom w:val="none" w:sz="0" w:space="0" w:color="auto"/>
            <w:right w:val="none" w:sz="0" w:space="0" w:color="auto"/>
          </w:divBdr>
        </w:div>
        <w:div w:id="446824973">
          <w:marLeft w:val="0"/>
          <w:marRight w:val="0"/>
          <w:marTop w:val="0"/>
          <w:marBottom w:val="0"/>
          <w:divBdr>
            <w:top w:val="none" w:sz="0" w:space="0" w:color="auto"/>
            <w:left w:val="none" w:sz="0" w:space="0" w:color="auto"/>
            <w:bottom w:val="none" w:sz="0" w:space="0" w:color="auto"/>
            <w:right w:val="none" w:sz="0" w:space="0" w:color="auto"/>
          </w:divBdr>
        </w:div>
        <w:div w:id="752973478">
          <w:marLeft w:val="0"/>
          <w:marRight w:val="0"/>
          <w:marTop w:val="0"/>
          <w:marBottom w:val="0"/>
          <w:divBdr>
            <w:top w:val="none" w:sz="0" w:space="0" w:color="auto"/>
            <w:left w:val="none" w:sz="0" w:space="0" w:color="auto"/>
            <w:bottom w:val="none" w:sz="0" w:space="0" w:color="auto"/>
            <w:right w:val="none" w:sz="0" w:space="0" w:color="auto"/>
          </w:divBdr>
        </w:div>
        <w:div w:id="1851293060">
          <w:marLeft w:val="0"/>
          <w:marRight w:val="0"/>
          <w:marTop w:val="0"/>
          <w:marBottom w:val="0"/>
          <w:divBdr>
            <w:top w:val="none" w:sz="0" w:space="0" w:color="auto"/>
            <w:left w:val="none" w:sz="0" w:space="0" w:color="auto"/>
            <w:bottom w:val="none" w:sz="0" w:space="0" w:color="auto"/>
            <w:right w:val="none" w:sz="0" w:space="0" w:color="auto"/>
          </w:divBdr>
        </w:div>
        <w:div w:id="1291790275">
          <w:marLeft w:val="0"/>
          <w:marRight w:val="0"/>
          <w:marTop w:val="0"/>
          <w:marBottom w:val="0"/>
          <w:divBdr>
            <w:top w:val="none" w:sz="0" w:space="0" w:color="auto"/>
            <w:left w:val="none" w:sz="0" w:space="0" w:color="auto"/>
            <w:bottom w:val="none" w:sz="0" w:space="0" w:color="auto"/>
            <w:right w:val="none" w:sz="0" w:space="0" w:color="auto"/>
          </w:divBdr>
          <w:divsChild>
            <w:div w:id="1102845682">
              <w:marLeft w:val="-75"/>
              <w:marRight w:val="0"/>
              <w:marTop w:val="30"/>
              <w:marBottom w:val="30"/>
              <w:divBdr>
                <w:top w:val="none" w:sz="0" w:space="0" w:color="auto"/>
                <w:left w:val="none" w:sz="0" w:space="0" w:color="auto"/>
                <w:bottom w:val="none" w:sz="0" w:space="0" w:color="auto"/>
                <w:right w:val="none" w:sz="0" w:space="0" w:color="auto"/>
              </w:divBdr>
              <w:divsChild>
                <w:div w:id="33773428">
                  <w:marLeft w:val="0"/>
                  <w:marRight w:val="0"/>
                  <w:marTop w:val="0"/>
                  <w:marBottom w:val="0"/>
                  <w:divBdr>
                    <w:top w:val="none" w:sz="0" w:space="0" w:color="auto"/>
                    <w:left w:val="none" w:sz="0" w:space="0" w:color="auto"/>
                    <w:bottom w:val="none" w:sz="0" w:space="0" w:color="auto"/>
                    <w:right w:val="none" w:sz="0" w:space="0" w:color="auto"/>
                  </w:divBdr>
                  <w:divsChild>
                    <w:div w:id="1753774045">
                      <w:marLeft w:val="0"/>
                      <w:marRight w:val="0"/>
                      <w:marTop w:val="0"/>
                      <w:marBottom w:val="0"/>
                      <w:divBdr>
                        <w:top w:val="none" w:sz="0" w:space="0" w:color="auto"/>
                        <w:left w:val="none" w:sz="0" w:space="0" w:color="auto"/>
                        <w:bottom w:val="none" w:sz="0" w:space="0" w:color="auto"/>
                        <w:right w:val="none" w:sz="0" w:space="0" w:color="auto"/>
                      </w:divBdr>
                    </w:div>
                  </w:divsChild>
                </w:div>
                <w:div w:id="164250831">
                  <w:marLeft w:val="0"/>
                  <w:marRight w:val="0"/>
                  <w:marTop w:val="0"/>
                  <w:marBottom w:val="0"/>
                  <w:divBdr>
                    <w:top w:val="none" w:sz="0" w:space="0" w:color="auto"/>
                    <w:left w:val="none" w:sz="0" w:space="0" w:color="auto"/>
                    <w:bottom w:val="none" w:sz="0" w:space="0" w:color="auto"/>
                    <w:right w:val="none" w:sz="0" w:space="0" w:color="auto"/>
                  </w:divBdr>
                  <w:divsChild>
                    <w:div w:id="624584771">
                      <w:marLeft w:val="0"/>
                      <w:marRight w:val="0"/>
                      <w:marTop w:val="0"/>
                      <w:marBottom w:val="0"/>
                      <w:divBdr>
                        <w:top w:val="none" w:sz="0" w:space="0" w:color="auto"/>
                        <w:left w:val="none" w:sz="0" w:space="0" w:color="auto"/>
                        <w:bottom w:val="none" w:sz="0" w:space="0" w:color="auto"/>
                        <w:right w:val="none" w:sz="0" w:space="0" w:color="auto"/>
                      </w:divBdr>
                    </w:div>
                  </w:divsChild>
                </w:div>
                <w:div w:id="1238977272">
                  <w:marLeft w:val="0"/>
                  <w:marRight w:val="0"/>
                  <w:marTop w:val="0"/>
                  <w:marBottom w:val="0"/>
                  <w:divBdr>
                    <w:top w:val="none" w:sz="0" w:space="0" w:color="auto"/>
                    <w:left w:val="none" w:sz="0" w:space="0" w:color="auto"/>
                    <w:bottom w:val="none" w:sz="0" w:space="0" w:color="auto"/>
                    <w:right w:val="none" w:sz="0" w:space="0" w:color="auto"/>
                  </w:divBdr>
                  <w:divsChild>
                    <w:div w:id="1230265923">
                      <w:marLeft w:val="0"/>
                      <w:marRight w:val="0"/>
                      <w:marTop w:val="0"/>
                      <w:marBottom w:val="0"/>
                      <w:divBdr>
                        <w:top w:val="none" w:sz="0" w:space="0" w:color="auto"/>
                        <w:left w:val="none" w:sz="0" w:space="0" w:color="auto"/>
                        <w:bottom w:val="none" w:sz="0" w:space="0" w:color="auto"/>
                        <w:right w:val="none" w:sz="0" w:space="0" w:color="auto"/>
                      </w:divBdr>
                    </w:div>
                  </w:divsChild>
                </w:div>
                <w:div w:id="1185752653">
                  <w:marLeft w:val="0"/>
                  <w:marRight w:val="0"/>
                  <w:marTop w:val="0"/>
                  <w:marBottom w:val="0"/>
                  <w:divBdr>
                    <w:top w:val="none" w:sz="0" w:space="0" w:color="auto"/>
                    <w:left w:val="none" w:sz="0" w:space="0" w:color="auto"/>
                    <w:bottom w:val="none" w:sz="0" w:space="0" w:color="auto"/>
                    <w:right w:val="none" w:sz="0" w:space="0" w:color="auto"/>
                  </w:divBdr>
                  <w:divsChild>
                    <w:div w:id="442767126">
                      <w:marLeft w:val="0"/>
                      <w:marRight w:val="0"/>
                      <w:marTop w:val="0"/>
                      <w:marBottom w:val="0"/>
                      <w:divBdr>
                        <w:top w:val="none" w:sz="0" w:space="0" w:color="auto"/>
                        <w:left w:val="none" w:sz="0" w:space="0" w:color="auto"/>
                        <w:bottom w:val="none" w:sz="0" w:space="0" w:color="auto"/>
                        <w:right w:val="none" w:sz="0" w:space="0" w:color="auto"/>
                      </w:divBdr>
                    </w:div>
                  </w:divsChild>
                </w:div>
                <w:div w:id="583882378">
                  <w:marLeft w:val="0"/>
                  <w:marRight w:val="0"/>
                  <w:marTop w:val="0"/>
                  <w:marBottom w:val="0"/>
                  <w:divBdr>
                    <w:top w:val="none" w:sz="0" w:space="0" w:color="auto"/>
                    <w:left w:val="none" w:sz="0" w:space="0" w:color="auto"/>
                    <w:bottom w:val="none" w:sz="0" w:space="0" w:color="auto"/>
                    <w:right w:val="none" w:sz="0" w:space="0" w:color="auto"/>
                  </w:divBdr>
                  <w:divsChild>
                    <w:div w:id="1868443182">
                      <w:marLeft w:val="0"/>
                      <w:marRight w:val="0"/>
                      <w:marTop w:val="0"/>
                      <w:marBottom w:val="0"/>
                      <w:divBdr>
                        <w:top w:val="none" w:sz="0" w:space="0" w:color="auto"/>
                        <w:left w:val="none" w:sz="0" w:space="0" w:color="auto"/>
                        <w:bottom w:val="none" w:sz="0" w:space="0" w:color="auto"/>
                        <w:right w:val="none" w:sz="0" w:space="0" w:color="auto"/>
                      </w:divBdr>
                    </w:div>
                  </w:divsChild>
                </w:div>
                <w:div w:id="872689410">
                  <w:marLeft w:val="0"/>
                  <w:marRight w:val="0"/>
                  <w:marTop w:val="0"/>
                  <w:marBottom w:val="0"/>
                  <w:divBdr>
                    <w:top w:val="none" w:sz="0" w:space="0" w:color="auto"/>
                    <w:left w:val="none" w:sz="0" w:space="0" w:color="auto"/>
                    <w:bottom w:val="none" w:sz="0" w:space="0" w:color="auto"/>
                    <w:right w:val="none" w:sz="0" w:space="0" w:color="auto"/>
                  </w:divBdr>
                  <w:divsChild>
                    <w:div w:id="2106268301">
                      <w:marLeft w:val="0"/>
                      <w:marRight w:val="0"/>
                      <w:marTop w:val="0"/>
                      <w:marBottom w:val="0"/>
                      <w:divBdr>
                        <w:top w:val="none" w:sz="0" w:space="0" w:color="auto"/>
                        <w:left w:val="none" w:sz="0" w:space="0" w:color="auto"/>
                        <w:bottom w:val="none" w:sz="0" w:space="0" w:color="auto"/>
                        <w:right w:val="none" w:sz="0" w:space="0" w:color="auto"/>
                      </w:divBdr>
                    </w:div>
                  </w:divsChild>
                </w:div>
                <w:div w:id="639308825">
                  <w:marLeft w:val="0"/>
                  <w:marRight w:val="0"/>
                  <w:marTop w:val="0"/>
                  <w:marBottom w:val="0"/>
                  <w:divBdr>
                    <w:top w:val="none" w:sz="0" w:space="0" w:color="auto"/>
                    <w:left w:val="none" w:sz="0" w:space="0" w:color="auto"/>
                    <w:bottom w:val="none" w:sz="0" w:space="0" w:color="auto"/>
                    <w:right w:val="none" w:sz="0" w:space="0" w:color="auto"/>
                  </w:divBdr>
                  <w:divsChild>
                    <w:div w:id="1987276121">
                      <w:marLeft w:val="0"/>
                      <w:marRight w:val="0"/>
                      <w:marTop w:val="0"/>
                      <w:marBottom w:val="0"/>
                      <w:divBdr>
                        <w:top w:val="none" w:sz="0" w:space="0" w:color="auto"/>
                        <w:left w:val="none" w:sz="0" w:space="0" w:color="auto"/>
                        <w:bottom w:val="none" w:sz="0" w:space="0" w:color="auto"/>
                        <w:right w:val="none" w:sz="0" w:space="0" w:color="auto"/>
                      </w:divBdr>
                    </w:div>
                  </w:divsChild>
                </w:div>
                <w:div w:id="2022539076">
                  <w:marLeft w:val="0"/>
                  <w:marRight w:val="0"/>
                  <w:marTop w:val="0"/>
                  <w:marBottom w:val="0"/>
                  <w:divBdr>
                    <w:top w:val="none" w:sz="0" w:space="0" w:color="auto"/>
                    <w:left w:val="none" w:sz="0" w:space="0" w:color="auto"/>
                    <w:bottom w:val="none" w:sz="0" w:space="0" w:color="auto"/>
                    <w:right w:val="none" w:sz="0" w:space="0" w:color="auto"/>
                  </w:divBdr>
                  <w:divsChild>
                    <w:div w:id="389038097">
                      <w:marLeft w:val="0"/>
                      <w:marRight w:val="0"/>
                      <w:marTop w:val="0"/>
                      <w:marBottom w:val="0"/>
                      <w:divBdr>
                        <w:top w:val="none" w:sz="0" w:space="0" w:color="auto"/>
                        <w:left w:val="none" w:sz="0" w:space="0" w:color="auto"/>
                        <w:bottom w:val="none" w:sz="0" w:space="0" w:color="auto"/>
                        <w:right w:val="none" w:sz="0" w:space="0" w:color="auto"/>
                      </w:divBdr>
                    </w:div>
                  </w:divsChild>
                </w:div>
                <w:div w:id="240876072">
                  <w:marLeft w:val="0"/>
                  <w:marRight w:val="0"/>
                  <w:marTop w:val="0"/>
                  <w:marBottom w:val="0"/>
                  <w:divBdr>
                    <w:top w:val="none" w:sz="0" w:space="0" w:color="auto"/>
                    <w:left w:val="none" w:sz="0" w:space="0" w:color="auto"/>
                    <w:bottom w:val="none" w:sz="0" w:space="0" w:color="auto"/>
                    <w:right w:val="none" w:sz="0" w:space="0" w:color="auto"/>
                  </w:divBdr>
                  <w:divsChild>
                    <w:div w:id="202526606">
                      <w:marLeft w:val="0"/>
                      <w:marRight w:val="0"/>
                      <w:marTop w:val="0"/>
                      <w:marBottom w:val="0"/>
                      <w:divBdr>
                        <w:top w:val="none" w:sz="0" w:space="0" w:color="auto"/>
                        <w:left w:val="none" w:sz="0" w:space="0" w:color="auto"/>
                        <w:bottom w:val="none" w:sz="0" w:space="0" w:color="auto"/>
                        <w:right w:val="none" w:sz="0" w:space="0" w:color="auto"/>
                      </w:divBdr>
                    </w:div>
                  </w:divsChild>
                </w:div>
                <w:div w:id="1564176704">
                  <w:marLeft w:val="0"/>
                  <w:marRight w:val="0"/>
                  <w:marTop w:val="0"/>
                  <w:marBottom w:val="0"/>
                  <w:divBdr>
                    <w:top w:val="none" w:sz="0" w:space="0" w:color="auto"/>
                    <w:left w:val="none" w:sz="0" w:space="0" w:color="auto"/>
                    <w:bottom w:val="none" w:sz="0" w:space="0" w:color="auto"/>
                    <w:right w:val="none" w:sz="0" w:space="0" w:color="auto"/>
                  </w:divBdr>
                  <w:divsChild>
                    <w:div w:id="160243900">
                      <w:marLeft w:val="0"/>
                      <w:marRight w:val="0"/>
                      <w:marTop w:val="0"/>
                      <w:marBottom w:val="0"/>
                      <w:divBdr>
                        <w:top w:val="none" w:sz="0" w:space="0" w:color="auto"/>
                        <w:left w:val="none" w:sz="0" w:space="0" w:color="auto"/>
                        <w:bottom w:val="none" w:sz="0" w:space="0" w:color="auto"/>
                        <w:right w:val="none" w:sz="0" w:space="0" w:color="auto"/>
                      </w:divBdr>
                    </w:div>
                  </w:divsChild>
                </w:div>
                <w:div w:id="1383864467">
                  <w:marLeft w:val="0"/>
                  <w:marRight w:val="0"/>
                  <w:marTop w:val="0"/>
                  <w:marBottom w:val="0"/>
                  <w:divBdr>
                    <w:top w:val="none" w:sz="0" w:space="0" w:color="auto"/>
                    <w:left w:val="none" w:sz="0" w:space="0" w:color="auto"/>
                    <w:bottom w:val="none" w:sz="0" w:space="0" w:color="auto"/>
                    <w:right w:val="none" w:sz="0" w:space="0" w:color="auto"/>
                  </w:divBdr>
                  <w:divsChild>
                    <w:div w:id="1478183646">
                      <w:marLeft w:val="0"/>
                      <w:marRight w:val="0"/>
                      <w:marTop w:val="0"/>
                      <w:marBottom w:val="0"/>
                      <w:divBdr>
                        <w:top w:val="none" w:sz="0" w:space="0" w:color="auto"/>
                        <w:left w:val="none" w:sz="0" w:space="0" w:color="auto"/>
                        <w:bottom w:val="none" w:sz="0" w:space="0" w:color="auto"/>
                        <w:right w:val="none" w:sz="0" w:space="0" w:color="auto"/>
                      </w:divBdr>
                    </w:div>
                  </w:divsChild>
                </w:div>
                <w:div w:id="335496234">
                  <w:marLeft w:val="0"/>
                  <w:marRight w:val="0"/>
                  <w:marTop w:val="0"/>
                  <w:marBottom w:val="0"/>
                  <w:divBdr>
                    <w:top w:val="none" w:sz="0" w:space="0" w:color="auto"/>
                    <w:left w:val="none" w:sz="0" w:space="0" w:color="auto"/>
                    <w:bottom w:val="none" w:sz="0" w:space="0" w:color="auto"/>
                    <w:right w:val="none" w:sz="0" w:space="0" w:color="auto"/>
                  </w:divBdr>
                  <w:divsChild>
                    <w:div w:id="1044410016">
                      <w:marLeft w:val="0"/>
                      <w:marRight w:val="0"/>
                      <w:marTop w:val="0"/>
                      <w:marBottom w:val="0"/>
                      <w:divBdr>
                        <w:top w:val="none" w:sz="0" w:space="0" w:color="auto"/>
                        <w:left w:val="none" w:sz="0" w:space="0" w:color="auto"/>
                        <w:bottom w:val="none" w:sz="0" w:space="0" w:color="auto"/>
                        <w:right w:val="none" w:sz="0" w:space="0" w:color="auto"/>
                      </w:divBdr>
                    </w:div>
                  </w:divsChild>
                </w:div>
                <w:div w:id="1652561212">
                  <w:marLeft w:val="0"/>
                  <w:marRight w:val="0"/>
                  <w:marTop w:val="0"/>
                  <w:marBottom w:val="0"/>
                  <w:divBdr>
                    <w:top w:val="none" w:sz="0" w:space="0" w:color="auto"/>
                    <w:left w:val="none" w:sz="0" w:space="0" w:color="auto"/>
                    <w:bottom w:val="none" w:sz="0" w:space="0" w:color="auto"/>
                    <w:right w:val="none" w:sz="0" w:space="0" w:color="auto"/>
                  </w:divBdr>
                  <w:divsChild>
                    <w:div w:id="392895592">
                      <w:marLeft w:val="0"/>
                      <w:marRight w:val="0"/>
                      <w:marTop w:val="0"/>
                      <w:marBottom w:val="0"/>
                      <w:divBdr>
                        <w:top w:val="none" w:sz="0" w:space="0" w:color="auto"/>
                        <w:left w:val="none" w:sz="0" w:space="0" w:color="auto"/>
                        <w:bottom w:val="none" w:sz="0" w:space="0" w:color="auto"/>
                        <w:right w:val="none" w:sz="0" w:space="0" w:color="auto"/>
                      </w:divBdr>
                    </w:div>
                  </w:divsChild>
                </w:div>
                <w:div w:id="387610196">
                  <w:marLeft w:val="0"/>
                  <w:marRight w:val="0"/>
                  <w:marTop w:val="0"/>
                  <w:marBottom w:val="0"/>
                  <w:divBdr>
                    <w:top w:val="none" w:sz="0" w:space="0" w:color="auto"/>
                    <w:left w:val="none" w:sz="0" w:space="0" w:color="auto"/>
                    <w:bottom w:val="none" w:sz="0" w:space="0" w:color="auto"/>
                    <w:right w:val="none" w:sz="0" w:space="0" w:color="auto"/>
                  </w:divBdr>
                  <w:divsChild>
                    <w:div w:id="54155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1829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network.healthwatch.co.uk/network-news/2019-05-29/introduction-to-healthwatch-new-e-learning-induction-launched"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knowhow.ncvo.org.uk/your-team/volunteers-and-your-organisation/insurance-and-volunteer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Healthwatch">
      <a:dk1>
        <a:sysClr val="windowText" lastClr="000000"/>
      </a:dk1>
      <a:lt1>
        <a:sysClr val="window" lastClr="FFFFFF"/>
      </a:lt1>
      <a:dk2>
        <a:srgbClr val="004C6A"/>
      </a:dk2>
      <a:lt2>
        <a:srgbClr val="FFFFFF"/>
      </a:lt2>
      <a:accent1>
        <a:srgbClr val="009CD0"/>
      </a:accent1>
      <a:accent2>
        <a:srgbClr val="DB3B8E"/>
      </a:accent2>
      <a:accent3>
        <a:srgbClr val="8ABE23"/>
      </a:accent3>
      <a:accent4>
        <a:srgbClr val="009F98"/>
      </a:accent4>
      <a:accent5>
        <a:srgbClr val="5B9BD5"/>
      </a:accent5>
      <a:accent6>
        <a:srgbClr val="70AD47"/>
      </a:accent6>
      <a:hlink>
        <a:srgbClr val="DB3B8E"/>
      </a:hlink>
      <a:folHlink>
        <a:srgbClr val="009CD0"/>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d162527-c308-4a98-98b8-9e726c57dd8b">
      <UserInfo>
        <DisplayName>Osment, Sarah</DisplayName>
        <AccountId>22</AccountId>
        <AccountType/>
      </UserInfo>
      <UserInfo>
        <DisplayName>Macgregor, Gavin</DisplayName>
        <AccountId>78</AccountId>
        <AccountType/>
      </UserInfo>
      <UserInfo>
        <DisplayName>Kinch, Alvin</DisplayName>
        <AccountId>75</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80EA4E9A0D10A4B86B174D08978D5EB" ma:contentTypeVersion="12" ma:contentTypeDescription="Create a new document." ma:contentTypeScope="" ma:versionID="e91dfc623a07f5349bbb1308e981f137">
  <xsd:schema xmlns:xsd="http://www.w3.org/2001/XMLSchema" xmlns:xs="http://www.w3.org/2001/XMLSchema" xmlns:p="http://schemas.microsoft.com/office/2006/metadata/properties" xmlns:ns2="c497441b-d3fe-4788-8629-aff52d38f515" xmlns:ns3="1d162527-c308-4a98-98b8-9e726c57dd8b" targetNamespace="http://schemas.microsoft.com/office/2006/metadata/properties" ma:root="true" ma:fieldsID="70cfb65f7d0c448587481a6d85a6fafd" ns2:_="" ns3:_="">
    <xsd:import namespace="c497441b-d3fe-4788-8629-aff52d38f515"/>
    <xsd:import namespace="1d162527-c308-4a98-98b8-9e726c57dd8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97441b-d3fe-4788-8629-aff52d38f5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162527-c308-4a98-98b8-9e726c57dd8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FAB279-A6F1-4675-A773-E8A341AFDD68}">
  <ds:schemaRefs>
    <ds:schemaRef ds:uri="http://schemas.microsoft.com/office/2006/metadata/properties"/>
    <ds:schemaRef ds:uri="http://schemas.microsoft.com/office/infopath/2007/PartnerControls"/>
    <ds:schemaRef ds:uri="1d162527-c308-4a98-98b8-9e726c57dd8b"/>
  </ds:schemaRefs>
</ds:datastoreItem>
</file>

<file path=customXml/itemProps2.xml><?xml version="1.0" encoding="utf-8"?>
<ds:datastoreItem xmlns:ds="http://schemas.openxmlformats.org/officeDocument/2006/customXml" ds:itemID="{EC20628E-6509-4EE6-9F2F-ED27358FBC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97441b-d3fe-4788-8629-aff52d38f515"/>
    <ds:schemaRef ds:uri="1d162527-c308-4a98-98b8-9e726c57dd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A2D4DA2-E90D-4D4C-8C8A-7F60AC77372B}">
  <ds:schemaRefs>
    <ds:schemaRef ds:uri="http://schemas.microsoft.com/sharepoint/v3/contenttype/forms"/>
  </ds:schemaRefs>
</ds:datastoreItem>
</file>

<file path=customXml/itemProps4.xml><?xml version="1.0" encoding="utf-8"?>
<ds:datastoreItem xmlns:ds="http://schemas.openxmlformats.org/officeDocument/2006/customXml" ds:itemID="{3C08724E-793E-412C-AA9D-F75A959B8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1233</Words>
  <Characters>7033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Doyle</dc:creator>
  <cp:keywords/>
  <dc:description/>
  <cp:lastModifiedBy>Osment, Sarah</cp:lastModifiedBy>
  <cp:revision>3</cp:revision>
  <dcterms:created xsi:type="dcterms:W3CDTF">2021-04-08T07:25:00Z</dcterms:created>
  <dcterms:modified xsi:type="dcterms:W3CDTF">2021-04-08T10:41:00Z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0x010100480EA4E9A0D10A4B86B174D08978D5EB</vt:lpwstr>
  </property>
  <property fmtid="{D5CDD505-2E9C-101B-9397-08002B2CF9AE}" pid="3" name="Order">
    <vt:r8>100</vt:r8>
  </property>
</Properties>
</file>