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0961" w14:textId="115A64BF" w:rsidR="00093EDB" w:rsidRDefault="00451B6A" w:rsidP="00093EDB">
      <w:pPr>
        <w:contextualSpacing/>
        <w:jc w:val="center"/>
        <w:rPr>
          <w:rFonts w:ascii="Avenir Next LT Pro" w:eastAsiaTheme="majorEastAsia" w:hAnsi="Avenir Next LT Pro" w:cstheme="majorBidi"/>
          <w:b/>
          <w:color w:val="ED175F"/>
          <w:spacing w:val="5"/>
          <w:kern w:val="28"/>
          <w:sz w:val="32"/>
          <w:szCs w:val="36"/>
          <w:lang w:val="en-US"/>
        </w:rPr>
      </w:pPr>
      <w:bookmarkStart w:id="0" w:name="_Hlk44080061"/>
      <w:r w:rsidRPr="00267C3B">
        <w:rPr>
          <w:rFonts w:ascii="Avenir Next LT Pro" w:eastAsiaTheme="majorEastAsia" w:hAnsi="Avenir Next LT Pro" w:cstheme="majorBidi"/>
          <w:b/>
          <w:color w:val="ED175F"/>
          <w:spacing w:val="5"/>
          <w:kern w:val="28"/>
          <w:sz w:val="32"/>
          <w:szCs w:val="36"/>
          <w:lang w:val="en-US"/>
        </w:rPr>
        <w:t>Because we all care</w:t>
      </w:r>
    </w:p>
    <w:p w14:paraId="57967022" w14:textId="77777777" w:rsidR="00EB012B" w:rsidRPr="00093EDB" w:rsidRDefault="00EB012B" w:rsidP="00EB012B">
      <w:pPr>
        <w:contextualSpacing/>
        <w:jc w:val="center"/>
        <w:rPr>
          <w:i/>
          <w:iCs/>
          <w:sz w:val="24"/>
          <w:szCs w:val="28"/>
        </w:rPr>
      </w:pPr>
      <w:r>
        <w:rPr>
          <w:rFonts w:ascii="Avenir Next LT Pro" w:hAnsi="Avenir Next LT Pro"/>
          <w:i/>
          <w:iCs/>
          <w:color w:val="ED175F"/>
          <w:sz w:val="24"/>
          <w:szCs w:val="28"/>
        </w:rPr>
        <w:t>Partner and supporter communications</w:t>
      </w:r>
    </w:p>
    <w:p w14:paraId="53D7A849" w14:textId="77777777" w:rsidR="00EB012B" w:rsidRPr="00267C3B" w:rsidRDefault="00EB012B" w:rsidP="00093EDB">
      <w:pPr>
        <w:contextualSpacing/>
        <w:jc w:val="center"/>
        <w:rPr>
          <w:rFonts w:ascii="Avenir Next LT Pro" w:eastAsiaTheme="majorEastAsia" w:hAnsi="Avenir Next LT Pro" w:cstheme="majorBidi"/>
          <w:b/>
          <w:color w:val="ED175F"/>
          <w:spacing w:val="5"/>
          <w:kern w:val="28"/>
          <w:sz w:val="32"/>
          <w:szCs w:val="36"/>
          <w:lang w:val="en-US"/>
        </w:rPr>
      </w:pPr>
    </w:p>
    <w:bookmarkEnd w:id="0"/>
    <w:p w14:paraId="121D573E" w14:textId="542E5196" w:rsidR="004C242E" w:rsidRDefault="004C242E" w:rsidP="004C242E">
      <w:pPr>
        <w:rPr>
          <w:rFonts w:ascii="Avenir Next LT Pro" w:eastAsiaTheme="majorEastAsia" w:hAnsi="Avenir Next LT Pro" w:cstheme="majorBidi"/>
          <w:b/>
          <w:color w:val="604C9A"/>
          <w:sz w:val="24"/>
          <w:lang w:val="en-US"/>
        </w:rPr>
      </w:pPr>
      <w:r>
        <w:rPr>
          <w:rFonts w:ascii="Avenir Next LT Pro" w:eastAsiaTheme="majorEastAsia" w:hAnsi="Avenir Next LT Pro" w:cstheme="majorBidi"/>
          <w:b/>
          <w:color w:val="604C9A"/>
          <w:sz w:val="24"/>
          <w:lang w:val="en-US"/>
        </w:rPr>
        <w:t>News story title</w:t>
      </w:r>
    </w:p>
    <w:p w14:paraId="7CC29C8D" w14:textId="0E981261" w:rsidR="006A021D" w:rsidRDefault="006A021D" w:rsidP="004C242E">
      <w:pPr>
        <w:rPr>
          <w:rFonts w:ascii="Avenir Next LT Pro" w:hAnsi="Avenir Next LT Pro"/>
          <w:b/>
          <w:color w:val="033361"/>
          <w:sz w:val="22"/>
        </w:rPr>
      </w:pPr>
      <w:r w:rsidRPr="006A021D">
        <w:rPr>
          <w:rFonts w:ascii="Avenir Next LT Pro" w:hAnsi="Avenir Next LT Pro"/>
          <w:b/>
          <w:color w:val="033361"/>
          <w:sz w:val="22"/>
        </w:rPr>
        <w:t>How has lockdown affected people's mental health and dignity?</w:t>
      </w:r>
    </w:p>
    <w:p w14:paraId="6DBDE341" w14:textId="326F8EB6" w:rsidR="004C242E" w:rsidRPr="00A009CB" w:rsidRDefault="004C242E" w:rsidP="004C242E">
      <w:pPr>
        <w:rPr>
          <w:rFonts w:ascii="Avenir Next LT Pro" w:eastAsiaTheme="majorEastAsia" w:hAnsi="Avenir Next LT Pro" w:cstheme="majorBidi"/>
          <w:b/>
          <w:color w:val="604C9A"/>
          <w:sz w:val="24"/>
          <w:lang w:val="en-US"/>
        </w:rPr>
      </w:pPr>
      <w:r>
        <w:rPr>
          <w:rFonts w:ascii="Avenir Next LT Pro" w:eastAsiaTheme="majorEastAsia" w:hAnsi="Avenir Next LT Pro" w:cstheme="majorBidi"/>
          <w:b/>
          <w:color w:val="604C9A"/>
          <w:sz w:val="24"/>
          <w:lang w:val="en-US"/>
        </w:rPr>
        <w:t>Intro</w:t>
      </w:r>
    </w:p>
    <w:p w14:paraId="48421C9D" w14:textId="65890BB0" w:rsidR="00F66DDC" w:rsidRPr="00370AE1" w:rsidRDefault="005B4542" w:rsidP="00F66DDC">
      <w:pPr>
        <w:rPr>
          <w:rFonts w:ascii="Avenir Next LT Pro" w:hAnsi="Avenir Next LT Pro"/>
          <w:color w:val="033361"/>
        </w:rPr>
      </w:pPr>
      <w:r w:rsidRPr="005B4542">
        <w:rPr>
          <w:rFonts w:ascii="Avenir Next LT Pro" w:hAnsi="Avenir Next LT Pro"/>
          <w:color w:val="033361"/>
          <w:sz w:val="22"/>
        </w:rPr>
        <w:t>New research highlights the challenges faced by health and social care services in England and the importance of giving feedback to help improve care.</w:t>
      </w:r>
    </w:p>
    <w:p w14:paraId="64D8772E" w14:textId="2292B3A9" w:rsidR="004C242E" w:rsidRPr="004C242E" w:rsidRDefault="004C242E" w:rsidP="004C242E">
      <w:pPr>
        <w:rPr>
          <w:rFonts w:ascii="Avenir Next LT Pro" w:eastAsiaTheme="majorEastAsia" w:hAnsi="Avenir Next LT Pro" w:cstheme="majorBidi"/>
          <w:b/>
          <w:color w:val="604C9A"/>
          <w:sz w:val="24"/>
          <w:lang w:val="en-US"/>
        </w:rPr>
      </w:pPr>
      <w:r>
        <w:rPr>
          <w:rFonts w:ascii="Avenir Next LT Pro" w:eastAsiaTheme="majorEastAsia" w:hAnsi="Avenir Next LT Pro" w:cstheme="majorBidi"/>
          <w:b/>
          <w:color w:val="604C9A"/>
          <w:sz w:val="24"/>
          <w:lang w:val="en-US"/>
        </w:rPr>
        <w:t>Main body text</w:t>
      </w:r>
    </w:p>
    <w:p w14:paraId="20B7E231" w14:textId="496D3E4D" w:rsidR="001D22D5" w:rsidRDefault="005268A7" w:rsidP="004C242E">
      <w:pPr>
        <w:rPr>
          <w:rFonts w:ascii="Avenir Next LT Pro" w:hAnsi="Avenir Next LT Pro"/>
          <w:color w:val="033361"/>
          <w:sz w:val="22"/>
        </w:rPr>
      </w:pPr>
      <w:r w:rsidRPr="005268A7">
        <w:rPr>
          <w:rFonts w:ascii="Avenir Next LT Pro" w:hAnsi="Avenir Next LT Pro"/>
          <w:color w:val="033361"/>
          <w:sz w:val="22"/>
        </w:rPr>
        <w:t>New research from the Care Quality Commission highlights the impact lockdown measures have had on the wellbeing of people who use care services:</w:t>
      </w:r>
    </w:p>
    <w:p w14:paraId="78B23748" w14:textId="77777777" w:rsidR="001D22D5" w:rsidRPr="001D22D5" w:rsidRDefault="001D22D5" w:rsidP="001D22D5">
      <w:pPr>
        <w:rPr>
          <w:rFonts w:ascii="Avenir Next LT Pro" w:hAnsi="Avenir Next LT Pro"/>
          <w:color w:val="033361"/>
          <w:sz w:val="22"/>
        </w:rPr>
      </w:pPr>
      <w:r w:rsidRPr="001D22D5">
        <w:rPr>
          <w:rFonts w:ascii="Avenir Next LT Pro" w:hAnsi="Avenir Next LT Pro"/>
          <w:color w:val="033361"/>
          <w:sz w:val="22"/>
        </w:rPr>
        <w:t>•</w:t>
      </w:r>
      <w:r w:rsidRPr="001D22D5">
        <w:rPr>
          <w:rFonts w:ascii="Avenir Next LT Pro" w:hAnsi="Avenir Next LT Pro"/>
          <w:color w:val="033361"/>
          <w:sz w:val="22"/>
        </w:rPr>
        <w:tab/>
        <w:t>Nearly three-quarters of carers (73%) say that the COVID-19 lockdown restrictions have impacted on the mental health of the person they care for.</w:t>
      </w:r>
    </w:p>
    <w:p w14:paraId="67FFC6EE" w14:textId="77777777" w:rsidR="001D22D5" w:rsidRPr="001D22D5" w:rsidRDefault="001D22D5" w:rsidP="001D22D5">
      <w:pPr>
        <w:rPr>
          <w:rFonts w:ascii="Avenir Next LT Pro" w:hAnsi="Avenir Next LT Pro"/>
          <w:color w:val="033361"/>
          <w:sz w:val="22"/>
        </w:rPr>
      </w:pPr>
      <w:r w:rsidRPr="001D22D5">
        <w:rPr>
          <w:rFonts w:ascii="Avenir Next LT Pro" w:hAnsi="Avenir Next LT Pro"/>
          <w:color w:val="033361"/>
          <w:sz w:val="22"/>
        </w:rPr>
        <w:t>•</w:t>
      </w:r>
      <w:r w:rsidRPr="001D22D5">
        <w:rPr>
          <w:rFonts w:ascii="Avenir Next LT Pro" w:hAnsi="Avenir Next LT Pro"/>
          <w:color w:val="033361"/>
          <w:sz w:val="22"/>
        </w:rPr>
        <w:tab/>
        <w:t>Over half (56%) of carers say that the COVID-19 lockdown restrictions have impacted on the dignity and independence of the person they care for.</w:t>
      </w:r>
    </w:p>
    <w:p w14:paraId="7EFBFB44" w14:textId="0FCB3BF1" w:rsidR="001D22D5" w:rsidRDefault="001D22D5" w:rsidP="001D22D5">
      <w:pPr>
        <w:rPr>
          <w:rFonts w:ascii="Avenir Next LT Pro" w:hAnsi="Avenir Next LT Pro"/>
          <w:color w:val="033361"/>
          <w:sz w:val="22"/>
        </w:rPr>
      </w:pPr>
      <w:r w:rsidRPr="001D22D5">
        <w:rPr>
          <w:rFonts w:ascii="Avenir Next LT Pro" w:hAnsi="Avenir Next LT Pro"/>
          <w:color w:val="033361"/>
          <w:sz w:val="22"/>
        </w:rPr>
        <w:t>These findings reflect concerns we have received from people who use care services about the impact of isolation and restrictions on visitors.</w:t>
      </w:r>
    </w:p>
    <w:p w14:paraId="02C758AF" w14:textId="77777777" w:rsidR="003E1B2B" w:rsidRDefault="003E1B2B" w:rsidP="001D22D5">
      <w:pPr>
        <w:rPr>
          <w:rFonts w:ascii="Avenir Next LT Pro" w:hAnsi="Avenir Next LT Pro"/>
          <w:color w:val="033361"/>
          <w:sz w:val="22"/>
        </w:rPr>
      </w:pPr>
    </w:p>
    <w:p w14:paraId="63B0A415" w14:textId="1DB0BFB9" w:rsidR="004C242E" w:rsidRPr="00267C3B" w:rsidRDefault="008F0DEF" w:rsidP="004C242E">
      <w:pPr>
        <w:rPr>
          <w:rFonts w:ascii="Avenir Next LT Pro" w:eastAsiaTheme="majorEastAsia" w:hAnsi="Avenir Next LT Pro" w:cstheme="majorBidi"/>
          <w:b/>
          <w:color w:val="604C9A"/>
          <w:sz w:val="24"/>
          <w:lang w:val="en-US"/>
        </w:rPr>
      </w:pPr>
      <w:r>
        <w:rPr>
          <w:rFonts w:ascii="Avenir Next LT Pro" w:eastAsiaTheme="majorEastAsia" w:hAnsi="Avenir Next LT Pro" w:cstheme="majorBidi"/>
          <w:b/>
          <w:color w:val="604C9A"/>
          <w:sz w:val="24"/>
          <w:lang w:val="en-US"/>
        </w:rPr>
        <w:t>Call to action box out</w:t>
      </w:r>
      <w:r w:rsidR="00267C3B">
        <w:rPr>
          <w:rFonts w:ascii="Avenir Next LT Pro" w:eastAsiaTheme="majorEastAsia" w:hAnsi="Avenir Next LT Pro" w:cstheme="majorBidi"/>
          <w:b/>
          <w:color w:val="604C9A"/>
          <w:sz w:val="24"/>
          <w:lang w:val="en-US"/>
        </w:rPr>
        <w:t xml:space="preserve"> </w:t>
      </w:r>
      <w:r w:rsidR="004C242E" w:rsidRPr="0098238C">
        <w:rPr>
          <w:rFonts w:ascii="Avenir Next LT Pro" w:hAnsi="Avenir Next LT Pro"/>
          <w:color w:val="2FBCAE"/>
          <w:sz w:val="22"/>
        </w:rPr>
        <w:t>[for local Healthwatch using the new website, choose the grey block type]</w:t>
      </w:r>
      <w:r w:rsidR="004C242E" w:rsidRPr="0098238C">
        <w:rPr>
          <w:rFonts w:ascii="Avenir Next LT Pro" w:hAnsi="Avenir Next LT Pro"/>
          <w:color w:val="033361"/>
          <w:sz w:val="22"/>
        </w:rPr>
        <w:t>:</w:t>
      </w:r>
    </w:p>
    <w:p w14:paraId="0962A4C9" w14:textId="28AEA0C2" w:rsidR="00267C3B" w:rsidRPr="0098238C" w:rsidRDefault="00267C3B" w:rsidP="004C242E">
      <w:pPr>
        <w:rPr>
          <w:rFonts w:ascii="Avenir Next LT Pro" w:hAnsi="Avenir Next LT Pro"/>
          <w:b/>
          <w:color w:val="033361"/>
          <w:sz w:val="22"/>
        </w:rPr>
      </w:pPr>
      <w:r w:rsidRPr="0098238C">
        <w:rPr>
          <w:rFonts w:ascii="Avenir Next LT Pro" w:hAnsi="Avenir Next LT Pro"/>
          <w:b/>
          <w:color w:val="033361"/>
          <w:sz w:val="22"/>
        </w:rPr>
        <w:t>Join the campaign: #</w:t>
      </w:r>
      <w:proofErr w:type="spellStart"/>
      <w:r w:rsidRPr="0098238C">
        <w:rPr>
          <w:rFonts w:ascii="Avenir Next LT Pro" w:hAnsi="Avenir Next LT Pro"/>
          <w:b/>
          <w:color w:val="033361"/>
          <w:sz w:val="22"/>
        </w:rPr>
        <w:t>BecauseWeAllCare</w:t>
      </w:r>
      <w:proofErr w:type="spellEnd"/>
    </w:p>
    <w:p w14:paraId="5CF99E9F" w14:textId="119EAFCE" w:rsidR="003E1B2B" w:rsidRPr="003E1B2B" w:rsidRDefault="003E1B2B" w:rsidP="003E1B2B">
      <w:pPr>
        <w:shd w:val="clear" w:color="auto" w:fill="EDF1F3"/>
        <w:spacing w:after="288" w:line="240" w:lineRule="auto"/>
        <w:rPr>
          <w:rFonts w:ascii="Avenir Next LT Pro" w:eastAsia="Times New Roman" w:hAnsi="Avenir Next LT Pro" w:cs="Times New Roman"/>
          <w:lang w:eastAsia="en-GB"/>
        </w:rPr>
      </w:pPr>
      <w:r w:rsidRPr="003E1B2B">
        <w:rPr>
          <w:rFonts w:ascii="Avenir Next LT Pro" w:eastAsia="Times New Roman" w:hAnsi="Avenir Next LT Pro" w:cs="Times New Roman"/>
          <w:lang w:eastAsia="en-GB"/>
        </w:rPr>
        <w:t>We launched #</w:t>
      </w:r>
      <w:proofErr w:type="spellStart"/>
      <w:r w:rsidRPr="003E1B2B">
        <w:rPr>
          <w:rFonts w:ascii="Avenir Next LT Pro" w:eastAsia="Times New Roman" w:hAnsi="Avenir Next LT Pro" w:cs="Times New Roman"/>
          <w:lang w:eastAsia="en-GB"/>
        </w:rPr>
        <w:t>BecauseWeAllCare</w:t>
      </w:r>
      <w:proofErr w:type="spellEnd"/>
      <w:r w:rsidRPr="003E1B2B">
        <w:rPr>
          <w:rFonts w:ascii="Avenir Next LT Pro" w:eastAsia="Times New Roman" w:hAnsi="Avenir Next LT Pro" w:cs="Times New Roman"/>
          <w:lang w:eastAsia="en-GB"/>
        </w:rPr>
        <w:t xml:space="preserve"> with CQC to help improve care services by encouraging everyone to share their experiences of health and social care services. </w:t>
      </w:r>
    </w:p>
    <w:p w14:paraId="6F472E93" w14:textId="77777777" w:rsidR="003E1B2B" w:rsidRPr="003E1B2B" w:rsidRDefault="003E1B2B" w:rsidP="003E1B2B">
      <w:pPr>
        <w:shd w:val="clear" w:color="auto" w:fill="EDF1F3"/>
        <w:spacing w:after="288" w:line="240" w:lineRule="auto"/>
        <w:rPr>
          <w:rFonts w:ascii="Avenir Next LT Pro" w:eastAsia="Times New Roman" w:hAnsi="Avenir Next LT Pro" w:cs="Times New Roman"/>
          <w:lang w:eastAsia="en-GB"/>
        </w:rPr>
      </w:pPr>
      <w:r w:rsidRPr="003E1B2B">
        <w:rPr>
          <w:rFonts w:ascii="Avenir Next LT Pro" w:eastAsia="Times New Roman" w:hAnsi="Avenir Next LT Pro" w:cs="Times New Roman"/>
          <w:lang w:eastAsia="en-GB"/>
        </w:rPr>
        <w:t xml:space="preserve">Your ongoing feedback has been vital in helping us tell services in </w:t>
      </w:r>
      <w:r w:rsidRPr="003E1B2B">
        <w:rPr>
          <w:rFonts w:ascii="Avenir Next LT Pro" w:eastAsia="Times New Roman" w:hAnsi="Avenir Next LT Pro" w:cs="Times New Roman"/>
          <w:highlight w:val="yellow"/>
          <w:lang w:eastAsia="en-GB"/>
        </w:rPr>
        <w:t>[Insert local area]</w:t>
      </w:r>
      <w:r w:rsidRPr="003E1B2B">
        <w:rPr>
          <w:rFonts w:ascii="Avenir Next LT Pro" w:eastAsia="Times New Roman" w:hAnsi="Avenir Next LT Pro" w:cs="Times New Roman"/>
          <w:lang w:eastAsia="en-GB"/>
        </w:rPr>
        <w:t xml:space="preserve"> how care can be made better during the pandemic. Please continue to help by sharing your experiences with us in our short, confidential survey. </w:t>
      </w:r>
    </w:p>
    <w:p w14:paraId="18D29E10" w14:textId="77777777" w:rsidR="003E1B2B" w:rsidRPr="003E1B2B" w:rsidRDefault="003E1B2B" w:rsidP="003E1B2B">
      <w:pPr>
        <w:shd w:val="clear" w:color="auto" w:fill="EDF1F3"/>
        <w:spacing w:line="240" w:lineRule="auto"/>
        <w:rPr>
          <w:rFonts w:ascii="Avenir Next LT Pro" w:eastAsia="Times New Roman" w:hAnsi="Avenir Next LT Pro" w:cs="Times New Roman"/>
          <w:lang w:eastAsia="en-GB"/>
        </w:rPr>
      </w:pPr>
      <w:hyperlink r:id="rId11" w:tgtFrame="_blank" w:tooltip="Feedback form" w:history="1">
        <w:r w:rsidRPr="003E1B2B">
          <w:rPr>
            <w:rFonts w:ascii="Avenir Next LT Pro" w:eastAsia="Times New Roman" w:hAnsi="Avenir Next LT Pro" w:cs="Times New Roman"/>
            <w:b/>
            <w:bCs/>
            <w:color w:val="FFFFFF"/>
            <w:u w:val="single"/>
            <w:bdr w:val="none" w:sz="0" w:space="0" w:color="auto" w:frame="1"/>
            <w:shd w:val="clear" w:color="auto" w:fill="CC3A8E"/>
            <w:lang w:eastAsia="en-GB"/>
          </w:rPr>
          <w:t>Share your feedback</w:t>
        </w:r>
      </w:hyperlink>
    </w:p>
    <w:p w14:paraId="6E37C310" w14:textId="63068B93" w:rsidR="004C242E" w:rsidRPr="0098238C" w:rsidRDefault="004C242E" w:rsidP="003E1B2B">
      <w:pPr>
        <w:rPr>
          <w:rFonts w:ascii="Avenir Next LT Pro" w:hAnsi="Avenir Next LT Pro"/>
          <w:color w:val="033361"/>
          <w:sz w:val="22"/>
        </w:rPr>
      </w:pPr>
      <w:r w:rsidRPr="0098238C">
        <w:rPr>
          <w:rFonts w:ascii="Avenir Next LT Pro" w:hAnsi="Avenir Next LT Pro"/>
          <w:color w:val="033361"/>
          <w:sz w:val="22"/>
        </w:rPr>
        <w:t xml:space="preserve"> </w:t>
      </w:r>
    </w:p>
    <w:p w14:paraId="4A2196B6" w14:textId="5A85DBE8" w:rsidR="00C43648" w:rsidRPr="00C43648" w:rsidRDefault="00C43648" w:rsidP="00C43648">
      <w:pPr>
        <w:rPr>
          <w:rFonts w:ascii="Avenir Next LT Pro" w:eastAsiaTheme="majorEastAsia" w:hAnsi="Avenir Next LT Pro" w:cstheme="majorBidi"/>
          <w:b/>
          <w:color w:val="604C9A"/>
          <w:sz w:val="24"/>
          <w:lang w:val="en-US"/>
        </w:rPr>
      </w:pPr>
      <w:r w:rsidRPr="00C43648">
        <w:rPr>
          <w:rFonts w:ascii="Avenir Next LT Pro" w:eastAsiaTheme="majorEastAsia" w:hAnsi="Avenir Next LT Pro" w:cstheme="majorBidi"/>
          <w:b/>
          <w:color w:val="604C9A"/>
          <w:sz w:val="24"/>
          <w:lang w:val="en-US"/>
        </w:rPr>
        <w:t>Main body text</w:t>
      </w:r>
      <w:r>
        <w:rPr>
          <w:rFonts w:ascii="Avenir Next LT Pro" w:eastAsiaTheme="majorEastAsia" w:hAnsi="Avenir Next LT Pro" w:cstheme="majorBidi"/>
          <w:b/>
          <w:color w:val="604C9A"/>
          <w:sz w:val="24"/>
          <w:lang w:val="en-US"/>
        </w:rPr>
        <w:t xml:space="preserve"> continued</w:t>
      </w:r>
    </w:p>
    <w:p w14:paraId="66F0BD95" w14:textId="2CBB1CEB" w:rsidR="004C242E" w:rsidRPr="0098238C" w:rsidRDefault="004C242E" w:rsidP="004C242E">
      <w:pPr>
        <w:rPr>
          <w:rFonts w:ascii="Avenir Next LT Pro" w:hAnsi="Avenir Next LT Pro"/>
          <w:b/>
          <w:color w:val="033361"/>
          <w:sz w:val="22"/>
        </w:rPr>
      </w:pPr>
      <w:r w:rsidRPr="0098238C">
        <w:rPr>
          <w:rFonts w:ascii="Avenir Next LT Pro" w:hAnsi="Avenir Next LT Pro"/>
          <w:b/>
          <w:color w:val="033361"/>
          <w:sz w:val="22"/>
        </w:rPr>
        <w:t xml:space="preserve">How </w:t>
      </w:r>
      <w:r w:rsidR="00545D21">
        <w:rPr>
          <w:rFonts w:ascii="Avenir Next LT Pro" w:hAnsi="Avenir Next LT Pro"/>
          <w:b/>
          <w:color w:val="033361"/>
          <w:sz w:val="22"/>
        </w:rPr>
        <w:t>else has care been affected?</w:t>
      </w:r>
    </w:p>
    <w:p w14:paraId="4E1272C6" w14:textId="180E69B9" w:rsidR="008805B5" w:rsidRPr="008805B5" w:rsidRDefault="008805B5" w:rsidP="008805B5">
      <w:pPr>
        <w:rPr>
          <w:rFonts w:ascii="Avenir Next LT Pro" w:hAnsi="Avenir Next LT Pro"/>
          <w:color w:val="033361"/>
          <w:sz w:val="22"/>
        </w:rPr>
      </w:pPr>
      <w:r w:rsidRPr="008805B5">
        <w:rPr>
          <w:rFonts w:ascii="Avenir Next LT Pro" w:hAnsi="Avenir Next LT Pro"/>
          <w:color w:val="033361"/>
          <w:sz w:val="22"/>
        </w:rPr>
        <w:t xml:space="preserve">The research also found that throughout the pandemic, care was </w:t>
      </w:r>
      <w:proofErr w:type="gramStart"/>
      <w:r w:rsidRPr="008805B5">
        <w:rPr>
          <w:rFonts w:ascii="Avenir Next LT Pro" w:hAnsi="Avenir Next LT Pro"/>
          <w:color w:val="033361"/>
          <w:sz w:val="22"/>
        </w:rPr>
        <w:t>most commonly impacted</w:t>
      </w:r>
      <w:proofErr w:type="gramEnd"/>
      <w:r w:rsidRPr="008805B5">
        <w:rPr>
          <w:rFonts w:ascii="Avenir Next LT Pro" w:hAnsi="Avenir Next LT Pro"/>
          <w:color w:val="033361"/>
          <w:sz w:val="22"/>
        </w:rPr>
        <w:t xml:space="preserve"> by:</w:t>
      </w:r>
    </w:p>
    <w:p w14:paraId="34C9F384" w14:textId="77777777" w:rsidR="008805B5" w:rsidRPr="008805B5" w:rsidRDefault="008805B5" w:rsidP="008805B5">
      <w:pPr>
        <w:rPr>
          <w:rFonts w:ascii="Avenir Next LT Pro" w:hAnsi="Avenir Next LT Pro"/>
          <w:color w:val="033361"/>
          <w:sz w:val="22"/>
        </w:rPr>
      </w:pPr>
      <w:r w:rsidRPr="008805B5">
        <w:rPr>
          <w:rFonts w:ascii="Avenir Next LT Pro" w:hAnsi="Avenir Next LT Pro"/>
          <w:color w:val="033361"/>
          <w:sz w:val="22"/>
        </w:rPr>
        <w:t>•</w:t>
      </w:r>
      <w:r w:rsidRPr="008805B5">
        <w:rPr>
          <w:rFonts w:ascii="Avenir Next LT Pro" w:hAnsi="Avenir Next LT Pro"/>
          <w:color w:val="033361"/>
          <w:sz w:val="22"/>
        </w:rPr>
        <w:tab/>
        <w:t xml:space="preserve">increased waiting times for appointments and procedures (49%) </w:t>
      </w:r>
    </w:p>
    <w:p w14:paraId="428FE3C6" w14:textId="77777777" w:rsidR="008805B5" w:rsidRPr="008805B5" w:rsidRDefault="008805B5" w:rsidP="008805B5">
      <w:pPr>
        <w:rPr>
          <w:rFonts w:ascii="Avenir Next LT Pro" w:hAnsi="Avenir Next LT Pro"/>
          <w:color w:val="033361"/>
          <w:sz w:val="22"/>
        </w:rPr>
      </w:pPr>
      <w:r w:rsidRPr="008805B5">
        <w:rPr>
          <w:rFonts w:ascii="Avenir Next LT Pro" w:hAnsi="Avenir Next LT Pro"/>
          <w:color w:val="033361"/>
          <w:sz w:val="22"/>
        </w:rPr>
        <w:lastRenderedPageBreak/>
        <w:t>•</w:t>
      </w:r>
      <w:r w:rsidRPr="008805B5">
        <w:rPr>
          <w:rFonts w:ascii="Avenir Next LT Pro" w:hAnsi="Avenir Next LT Pro"/>
          <w:color w:val="033361"/>
          <w:sz w:val="22"/>
        </w:rPr>
        <w:tab/>
        <w:t>a lack of resources and equipment (24%)</w:t>
      </w:r>
    </w:p>
    <w:p w14:paraId="2521EE16" w14:textId="77777777" w:rsidR="008805B5" w:rsidRPr="008805B5" w:rsidRDefault="008805B5" w:rsidP="008805B5">
      <w:pPr>
        <w:rPr>
          <w:rFonts w:ascii="Avenir Next LT Pro" w:hAnsi="Avenir Next LT Pro"/>
          <w:color w:val="033361"/>
          <w:sz w:val="22"/>
        </w:rPr>
      </w:pPr>
      <w:r w:rsidRPr="008805B5">
        <w:rPr>
          <w:rFonts w:ascii="Avenir Next LT Pro" w:hAnsi="Avenir Next LT Pro"/>
          <w:color w:val="033361"/>
          <w:sz w:val="22"/>
        </w:rPr>
        <w:t xml:space="preserve">Despite almost half (42%) of respondents believing that sharing feedback would positively impact their care, just one in five (19%) care users have shared feedback on a negative experience since the start of the pandemic. </w:t>
      </w:r>
    </w:p>
    <w:p w14:paraId="443B9195" w14:textId="21B77C97" w:rsidR="004C242E" w:rsidRPr="0098238C" w:rsidRDefault="008805B5" w:rsidP="008805B5">
      <w:pPr>
        <w:rPr>
          <w:rFonts w:ascii="Avenir Next LT Pro" w:hAnsi="Avenir Next LT Pro"/>
          <w:color w:val="033361"/>
          <w:sz w:val="22"/>
        </w:rPr>
      </w:pPr>
      <w:r w:rsidRPr="008805B5">
        <w:rPr>
          <w:rFonts w:ascii="Avenir Next LT Pro" w:hAnsi="Avenir Next LT Pro"/>
          <w:color w:val="033361"/>
          <w:sz w:val="22"/>
        </w:rPr>
        <w:t>With just 17% of people in England expecting services to improve in the next 12 months, we are calling for you to feedback on the services you use as a crucial way to improve their quality.</w:t>
      </w:r>
      <w:r w:rsidR="004C242E" w:rsidRPr="0098238C">
        <w:rPr>
          <w:rFonts w:ascii="Avenir Next LT Pro" w:hAnsi="Avenir Next LT Pro"/>
          <w:color w:val="033361"/>
          <w:sz w:val="22"/>
        </w:rPr>
        <w:t xml:space="preserve"> </w:t>
      </w:r>
    </w:p>
    <w:p w14:paraId="1CCCB2D1" w14:textId="6B05AA8D" w:rsidR="008F0DEF" w:rsidRDefault="008F0DEF" w:rsidP="004C242E">
      <w:pPr>
        <w:rPr>
          <w:rFonts w:ascii="Avenir Next LT Pro" w:eastAsiaTheme="majorEastAsia" w:hAnsi="Avenir Next LT Pro" w:cstheme="majorBidi"/>
          <w:b/>
          <w:color w:val="604C9A"/>
          <w:sz w:val="24"/>
          <w:lang w:val="en-US"/>
        </w:rPr>
      </w:pPr>
      <w:r>
        <w:rPr>
          <w:rFonts w:ascii="Avenir Next LT Pro" w:eastAsiaTheme="majorEastAsia" w:hAnsi="Avenir Next LT Pro" w:cstheme="majorBidi"/>
          <w:b/>
          <w:color w:val="604C9A"/>
          <w:sz w:val="24"/>
          <w:lang w:val="en-US"/>
        </w:rPr>
        <w:t xml:space="preserve">Quote </w:t>
      </w:r>
    </w:p>
    <w:p w14:paraId="3C4CE41C" w14:textId="0D501037" w:rsidR="004C242E" w:rsidRPr="00F90F50" w:rsidRDefault="004C242E" w:rsidP="004C242E">
      <w:pPr>
        <w:rPr>
          <w:rFonts w:ascii="Avenir Next LT Pro" w:eastAsiaTheme="majorEastAsia" w:hAnsi="Avenir Next LT Pro" w:cstheme="majorBidi"/>
          <w:b/>
          <w:color w:val="2FBCAE"/>
          <w:sz w:val="28"/>
          <w:lang w:val="en-US"/>
        </w:rPr>
      </w:pPr>
      <w:r w:rsidRPr="00F90F50">
        <w:rPr>
          <w:rFonts w:ascii="Avenir Next LT Pro" w:hAnsi="Avenir Next LT Pro"/>
          <w:color w:val="2FBCAE"/>
          <w:sz w:val="22"/>
        </w:rPr>
        <w:t>[</w:t>
      </w:r>
      <w:r w:rsidR="008F0DEF" w:rsidRPr="00F90F50">
        <w:rPr>
          <w:rFonts w:ascii="Avenir Next LT Pro" w:hAnsi="Avenir Next LT Pro"/>
          <w:color w:val="2FBCAE"/>
          <w:sz w:val="22"/>
        </w:rPr>
        <w:t>I</w:t>
      </w:r>
      <w:r w:rsidRPr="00F90F50">
        <w:rPr>
          <w:rFonts w:ascii="Avenir Next LT Pro" w:hAnsi="Avenir Next LT Pro"/>
          <w:color w:val="2FBCAE"/>
          <w:sz w:val="22"/>
        </w:rPr>
        <w:t>nsert quote from your Chair or Chief Executive. If you do not have one, use the following quote from Healthwatch England Chair, Sir Robert Francis.]</w:t>
      </w:r>
    </w:p>
    <w:p w14:paraId="4B147CB6" w14:textId="77777777" w:rsidR="00F90F50" w:rsidRPr="00F90F50" w:rsidRDefault="00F90F50" w:rsidP="00F90F50">
      <w:pPr>
        <w:spacing w:after="288" w:line="240" w:lineRule="auto"/>
        <w:rPr>
          <w:rFonts w:ascii="Avenir Next LT Pro" w:eastAsia="Times New Roman" w:hAnsi="Avenir Next LT Pro" w:cs="Times New Roman"/>
          <w:lang w:eastAsia="en-GB"/>
        </w:rPr>
      </w:pPr>
      <w:r w:rsidRPr="00F90F50">
        <w:rPr>
          <w:rFonts w:ascii="Avenir Next LT Pro" w:eastAsia="Times New Roman" w:hAnsi="Avenir Next LT Pro" w:cs="Times New Roman"/>
          <w:b/>
          <w:bCs/>
          <w:lang w:eastAsia="en-GB"/>
        </w:rPr>
        <w:t>Sir Robert Francis QC, Chair of Healthwatch England, added:</w:t>
      </w:r>
    </w:p>
    <w:p w14:paraId="6C013971" w14:textId="77777777" w:rsidR="00F90F50" w:rsidRPr="00F90F50" w:rsidRDefault="00F90F50" w:rsidP="00F90F50">
      <w:pPr>
        <w:spacing w:after="288" w:line="240" w:lineRule="auto"/>
        <w:rPr>
          <w:rFonts w:ascii="Avenir Next LT Pro" w:eastAsia="Times New Roman" w:hAnsi="Avenir Next LT Pro" w:cs="Times New Roman"/>
          <w:lang w:eastAsia="en-GB"/>
        </w:rPr>
      </w:pPr>
      <w:r w:rsidRPr="00F90F50">
        <w:rPr>
          <w:rFonts w:ascii="Avenir Next LT Pro" w:eastAsia="Times New Roman" w:hAnsi="Avenir Next LT Pro" w:cs="Times New Roman"/>
          <w:lang w:eastAsia="en-GB"/>
        </w:rPr>
        <w:t>“Since the outbreak of the COVID-19 pandemic, public feedback has played an important part in helping the NHS and social care services spot and respond to issues caused by the virus.</w:t>
      </w:r>
    </w:p>
    <w:p w14:paraId="06059067" w14:textId="77777777" w:rsidR="00F90F50" w:rsidRPr="00F90F50" w:rsidRDefault="00F90F50" w:rsidP="00F90F50">
      <w:pPr>
        <w:spacing w:after="288" w:line="240" w:lineRule="auto"/>
        <w:rPr>
          <w:rFonts w:ascii="Avenir Next LT Pro" w:eastAsia="Times New Roman" w:hAnsi="Avenir Next LT Pro" w:cs="Times New Roman"/>
          <w:lang w:eastAsia="en-GB"/>
        </w:rPr>
      </w:pPr>
      <w:r w:rsidRPr="00F90F50">
        <w:rPr>
          <w:rFonts w:ascii="Avenir Next LT Pro" w:eastAsia="Times New Roman" w:hAnsi="Avenir Next LT Pro" w:cs="Times New Roman"/>
          <w:lang w:eastAsia="en-GB"/>
        </w:rPr>
        <w:t>"As we continue to live with the pandemic, the NHS continues to face huge pressures across the whole system. NHS staff are grappling with many difficulties, including increased COVID demands, while trying to tackle the backlog in elective care and diagnostics that the pandemic had made so much worse.</w:t>
      </w:r>
    </w:p>
    <w:p w14:paraId="1E8165B5" w14:textId="77777777" w:rsidR="00F90F50" w:rsidRPr="00F90F50" w:rsidRDefault="00F90F50" w:rsidP="00F90F50">
      <w:pPr>
        <w:spacing w:line="240" w:lineRule="auto"/>
        <w:rPr>
          <w:rFonts w:ascii="Avenir Next LT Pro" w:eastAsia="Times New Roman" w:hAnsi="Avenir Next LT Pro" w:cs="Times New Roman"/>
          <w:lang w:eastAsia="en-GB"/>
        </w:rPr>
      </w:pPr>
      <w:r w:rsidRPr="00F90F50">
        <w:rPr>
          <w:rFonts w:ascii="Avenir Next LT Pro" w:eastAsia="Times New Roman" w:hAnsi="Avenir Next LT Pro" w:cs="Times New Roman"/>
          <w:lang w:eastAsia="en-GB"/>
        </w:rPr>
        <w:t xml:space="preserve">"It is important that this is managed as well as possible, to make sure that the risks and distress to patients are minimised. That’s why it is vital people </w:t>
      </w:r>
      <w:proofErr w:type="gramStart"/>
      <w:r w:rsidRPr="00F90F50">
        <w:rPr>
          <w:rFonts w:ascii="Avenir Next LT Pro" w:eastAsia="Times New Roman" w:hAnsi="Avenir Next LT Pro" w:cs="Times New Roman"/>
          <w:lang w:eastAsia="en-GB"/>
        </w:rPr>
        <w:t>have the opportunity to</w:t>
      </w:r>
      <w:proofErr w:type="gramEnd"/>
      <w:r w:rsidRPr="00F90F50">
        <w:rPr>
          <w:rFonts w:ascii="Avenir Next LT Pro" w:eastAsia="Times New Roman" w:hAnsi="Avenir Next LT Pro" w:cs="Times New Roman"/>
          <w:lang w:eastAsia="en-GB"/>
        </w:rPr>
        <w:t xml:space="preserve"> share their views and experiences of care whether they have needed treatment for COVID-19 or other illnesses. Their feedback will help services understand both key national and local issues and the steps they can take to serve patients better.”</w:t>
      </w:r>
    </w:p>
    <w:p w14:paraId="6527A39F" w14:textId="77777777" w:rsidR="00F90F50" w:rsidRPr="00F90F50" w:rsidRDefault="00F90F50" w:rsidP="00F90F50">
      <w:pPr>
        <w:spacing w:after="288" w:line="240" w:lineRule="auto"/>
        <w:rPr>
          <w:rFonts w:ascii="Avenir Next LT Pro" w:eastAsia="Times New Roman" w:hAnsi="Avenir Next LT Pro" w:cs="Times New Roman"/>
          <w:lang w:eastAsia="en-GB"/>
        </w:rPr>
      </w:pPr>
      <w:r w:rsidRPr="00F90F50">
        <w:rPr>
          <w:rFonts w:ascii="Avenir Next LT Pro" w:eastAsia="Times New Roman" w:hAnsi="Avenir Next LT Pro" w:cs="Times New Roman"/>
          <w:lang w:eastAsia="en-GB"/>
        </w:rPr>
        <w:t>So, if you've recently used a GP, dentist, hospital or other care service, let us know your experience and help improve care for everyo</w:t>
      </w:r>
      <w:bookmarkStart w:id="1" w:name="_GoBack"/>
      <w:bookmarkEnd w:id="1"/>
      <w:r w:rsidRPr="00F90F50">
        <w:rPr>
          <w:rFonts w:ascii="Avenir Next LT Pro" w:eastAsia="Times New Roman" w:hAnsi="Avenir Next LT Pro" w:cs="Times New Roman"/>
          <w:lang w:eastAsia="en-GB"/>
        </w:rPr>
        <w:t>ne. </w:t>
      </w:r>
    </w:p>
    <w:p w14:paraId="3CBD06EB" w14:textId="77777777" w:rsidR="00F90F50" w:rsidRPr="00F90F50" w:rsidRDefault="00F90F50" w:rsidP="00F90F50">
      <w:pPr>
        <w:spacing w:after="0" w:line="240" w:lineRule="auto"/>
        <w:rPr>
          <w:rFonts w:ascii="Avenir Next LT Pro" w:eastAsia="Times New Roman" w:hAnsi="Avenir Next LT Pro" w:cs="Times New Roman"/>
          <w:sz w:val="24"/>
          <w:szCs w:val="24"/>
          <w:lang w:eastAsia="en-GB"/>
        </w:rPr>
      </w:pPr>
      <w:hyperlink r:id="rId12" w:tgtFrame="_blank" w:tooltip="Feedback form" w:history="1">
        <w:r w:rsidRPr="00F90F50">
          <w:rPr>
            <w:rFonts w:ascii="Avenir Next LT Pro" w:eastAsia="Times New Roman" w:hAnsi="Avenir Next LT Pro" w:cs="Times New Roman"/>
            <w:b/>
            <w:bCs/>
            <w:color w:val="FFFFFF"/>
            <w:sz w:val="24"/>
            <w:szCs w:val="24"/>
            <w:u w:val="single"/>
            <w:bdr w:val="none" w:sz="0" w:space="0" w:color="auto" w:frame="1"/>
            <w:shd w:val="clear" w:color="auto" w:fill="CC3A8E"/>
            <w:lang w:eastAsia="en-GB"/>
          </w:rPr>
          <w:t>Share your story</w:t>
        </w:r>
      </w:hyperlink>
    </w:p>
    <w:p w14:paraId="066CB0FA" w14:textId="3ABF3E63" w:rsidR="000B2F06" w:rsidRPr="0098238C" w:rsidRDefault="00F90F50" w:rsidP="00F90F50">
      <w:pPr>
        <w:rPr>
          <w:rFonts w:ascii="Avenir Next LT Pro" w:hAnsi="Avenir Next LT Pro"/>
          <w:color w:val="033361"/>
          <w:sz w:val="22"/>
        </w:rPr>
      </w:pPr>
      <w:hyperlink r:id="rId13" w:anchor="twitter" w:tgtFrame="_blank" w:history="1">
        <w:r w:rsidRPr="009B4BDE">
          <w:rPr>
            <w:rFonts w:ascii="Century Gothic" w:eastAsia="Times New Roman" w:hAnsi="Century Gothic" w:cs="Times New Roman"/>
            <w:color w:val="CC3A8E"/>
            <w:u w:val="single"/>
            <w:lang w:eastAsia="en-GB"/>
          </w:rPr>
          <w:br/>
        </w:r>
      </w:hyperlink>
    </w:p>
    <w:sectPr w:rsidR="000B2F06" w:rsidRPr="0098238C" w:rsidSect="00AC0F24">
      <w:headerReference w:type="default" r:id="rId14"/>
      <w:footerReference w:type="defaul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8070" w14:textId="77777777" w:rsidR="00775AD0" w:rsidRDefault="00775AD0" w:rsidP="00D25803">
      <w:pPr>
        <w:spacing w:after="0" w:line="240" w:lineRule="auto"/>
      </w:pPr>
      <w:r>
        <w:separator/>
      </w:r>
    </w:p>
  </w:endnote>
  <w:endnote w:type="continuationSeparator" w:id="0">
    <w:p w14:paraId="010A9B7C" w14:textId="77777777" w:rsidR="00775AD0" w:rsidRDefault="00775AD0" w:rsidP="00D25803">
      <w:pPr>
        <w:spacing w:after="0" w:line="240" w:lineRule="auto"/>
      </w:pPr>
      <w:r>
        <w:continuationSeparator/>
      </w:r>
    </w:p>
  </w:endnote>
  <w:endnote w:type="continuationNotice" w:id="1">
    <w:p w14:paraId="63E28D82" w14:textId="77777777" w:rsidR="00775AD0" w:rsidRDefault="00775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516" w14:textId="5CEB0357" w:rsidR="00C330EE" w:rsidRPr="0087293B" w:rsidRDefault="00D76DEE" w:rsidP="00662E3A">
    <w:pPr>
      <w:pStyle w:val="LegalStatements"/>
      <w:rPr>
        <w:color w:val="D5102D"/>
      </w:rPr>
    </w:pPr>
    <w:r>
      <w:rPr>
        <w:noProof/>
      </w:rPr>
      <w:drawing>
        <wp:anchor distT="0" distB="0" distL="114300" distR="114300" simplePos="0" relativeHeight="251658240" behindDoc="0" locked="0" layoutInCell="1" allowOverlap="1" wp14:anchorId="02D6A7E1" wp14:editId="2C479423">
          <wp:simplePos x="0" y="0"/>
          <wp:positionH relativeFrom="column">
            <wp:posOffset>4696615</wp:posOffset>
          </wp:positionH>
          <wp:positionV relativeFrom="paragraph">
            <wp:posOffset>70724</wp:posOffset>
          </wp:positionV>
          <wp:extent cx="1248410" cy="16383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51F5C969" wp14:editId="000D7387">
          <wp:simplePos x="0" y="0"/>
          <wp:positionH relativeFrom="column">
            <wp:posOffset>366120</wp:posOffset>
          </wp:positionH>
          <wp:positionV relativeFrom="paragraph">
            <wp:posOffset>-119452</wp:posOffset>
          </wp:positionV>
          <wp:extent cx="1449070" cy="539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39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F90C" w14:textId="77777777" w:rsidR="00775AD0" w:rsidRDefault="00775AD0" w:rsidP="00D25803">
      <w:pPr>
        <w:spacing w:after="0" w:line="240" w:lineRule="auto"/>
      </w:pPr>
      <w:r>
        <w:separator/>
      </w:r>
    </w:p>
  </w:footnote>
  <w:footnote w:type="continuationSeparator" w:id="0">
    <w:p w14:paraId="5C515CFE" w14:textId="77777777" w:rsidR="00775AD0" w:rsidRDefault="00775AD0" w:rsidP="00D25803">
      <w:pPr>
        <w:spacing w:after="0" w:line="240" w:lineRule="auto"/>
      </w:pPr>
      <w:r>
        <w:continuationSeparator/>
      </w:r>
    </w:p>
  </w:footnote>
  <w:footnote w:type="continuationNotice" w:id="1">
    <w:p w14:paraId="406EF64A" w14:textId="77777777" w:rsidR="00775AD0" w:rsidRDefault="00775A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5C4" w14:textId="1968407C" w:rsidR="00C330EE" w:rsidRDefault="00C330EE" w:rsidP="00A009CB">
    <w:pPr>
      <w:pStyle w:val="Header"/>
      <w:tabs>
        <w:tab w:val="clear" w:pos="4513"/>
        <w:tab w:val="clear" w:pos="9026"/>
        <w:tab w:val="center" w:pos="4873"/>
        <w:tab w:val="left" w:pos="5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C1D"/>
    <w:multiLevelType w:val="hybridMultilevel"/>
    <w:tmpl w:val="54C6BF7C"/>
    <w:lvl w:ilvl="0" w:tplc="826AA4C2">
      <w:start w:val="1"/>
      <w:numFmt w:val="bullet"/>
      <w:lvlText w:val="•"/>
      <w:lvlJc w:val="left"/>
      <w:pPr>
        <w:tabs>
          <w:tab w:val="num" w:pos="720"/>
        </w:tabs>
        <w:ind w:left="720" w:hanging="360"/>
      </w:pPr>
      <w:rPr>
        <w:rFonts w:ascii="Arial" w:hAnsi="Arial" w:hint="default"/>
      </w:rPr>
    </w:lvl>
    <w:lvl w:ilvl="1" w:tplc="1A4AC940" w:tentative="1">
      <w:start w:val="1"/>
      <w:numFmt w:val="bullet"/>
      <w:lvlText w:val="•"/>
      <w:lvlJc w:val="left"/>
      <w:pPr>
        <w:tabs>
          <w:tab w:val="num" w:pos="1440"/>
        </w:tabs>
        <w:ind w:left="1440" w:hanging="360"/>
      </w:pPr>
      <w:rPr>
        <w:rFonts w:ascii="Arial" w:hAnsi="Arial" w:hint="default"/>
      </w:rPr>
    </w:lvl>
    <w:lvl w:ilvl="2" w:tplc="2844FFDA" w:tentative="1">
      <w:start w:val="1"/>
      <w:numFmt w:val="bullet"/>
      <w:lvlText w:val="•"/>
      <w:lvlJc w:val="left"/>
      <w:pPr>
        <w:tabs>
          <w:tab w:val="num" w:pos="2160"/>
        </w:tabs>
        <w:ind w:left="2160" w:hanging="360"/>
      </w:pPr>
      <w:rPr>
        <w:rFonts w:ascii="Arial" w:hAnsi="Arial" w:hint="default"/>
      </w:rPr>
    </w:lvl>
    <w:lvl w:ilvl="3" w:tplc="FDCCFE86" w:tentative="1">
      <w:start w:val="1"/>
      <w:numFmt w:val="bullet"/>
      <w:lvlText w:val="•"/>
      <w:lvlJc w:val="left"/>
      <w:pPr>
        <w:tabs>
          <w:tab w:val="num" w:pos="2880"/>
        </w:tabs>
        <w:ind w:left="2880" w:hanging="360"/>
      </w:pPr>
      <w:rPr>
        <w:rFonts w:ascii="Arial" w:hAnsi="Arial" w:hint="default"/>
      </w:rPr>
    </w:lvl>
    <w:lvl w:ilvl="4" w:tplc="E2D22D7E" w:tentative="1">
      <w:start w:val="1"/>
      <w:numFmt w:val="bullet"/>
      <w:lvlText w:val="•"/>
      <w:lvlJc w:val="left"/>
      <w:pPr>
        <w:tabs>
          <w:tab w:val="num" w:pos="3600"/>
        </w:tabs>
        <w:ind w:left="3600" w:hanging="360"/>
      </w:pPr>
      <w:rPr>
        <w:rFonts w:ascii="Arial" w:hAnsi="Arial" w:hint="default"/>
      </w:rPr>
    </w:lvl>
    <w:lvl w:ilvl="5" w:tplc="CA02581A" w:tentative="1">
      <w:start w:val="1"/>
      <w:numFmt w:val="bullet"/>
      <w:lvlText w:val="•"/>
      <w:lvlJc w:val="left"/>
      <w:pPr>
        <w:tabs>
          <w:tab w:val="num" w:pos="4320"/>
        </w:tabs>
        <w:ind w:left="4320" w:hanging="360"/>
      </w:pPr>
      <w:rPr>
        <w:rFonts w:ascii="Arial" w:hAnsi="Arial" w:hint="default"/>
      </w:rPr>
    </w:lvl>
    <w:lvl w:ilvl="6" w:tplc="449443E6" w:tentative="1">
      <w:start w:val="1"/>
      <w:numFmt w:val="bullet"/>
      <w:lvlText w:val="•"/>
      <w:lvlJc w:val="left"/>
      <w:pPr>
        <w:tabs>
          <w:tab w:val="num" w:pos="5040"/>
        </w:tabs>
        <w:ind w:left="5040" w:hanging="360"/>
      </w:pPr>
      <w:rPr>
        <w:rFonts w:ascii="Arial" w:hAnsi="Arial" w:hint="default"/>
      </w:rPr>
    </w:lvl>
    <w:lvl w:ilvl="7" w:tplc="2CFC3878" w:tentative="1">
      <w:start w:val="1"/>
      <w:numFmt w:val="bullet"/>
      <w:lvlText w:val="•"/>
      <w:lvlJc w:val="left"/>
      <w:pPr>
        <w:tabs>
          <w:tab w:val="num" w:pos="5760"/>
        </w:tabs>
        <w:ind w:left="5760" w:hanging="360"/>
      </w:pPr>
      <w:rPr>
        <w:rFonts w:ascii="Arial" w:hAnsi="Arial" w:hint="default"/>
      </w:rPr>
    </w:lvl>
    <w:lvl w:ilvl="8" w:tplc="B1BAA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0231E"/>
    <w:multiLevelType w:val="hybridMultilevel"/>
    <w:tmpl w:val="F3BE5764"/>
    <w:lvl w:ilvl="0" w:tplc="FF2002F2">
      <w:start w:val="1"/>
      <w:numFmt w:val="bullet"/>
      <w:lvlText w:val="•"/>
      <w:lvlJc w:val="left"/>
      <w:pPr>
        <w:tabs>
          <w:tab w:val="num" w:pos="720"/>
        </w:tabs>
        <w:ind w:left="720" w:hanging="360"/>
      </w:pPr>
      <w:rPr>
        <w:rFonts w:ascii="Arial" w:hAnsi="Arial" w:hint="default"/>
      </w:rPr>
    </w:lvl>
    <w:lvl w:ilvl="1" w:tplc="7BE8D8C4" w:tentative="1">
      <w:start w:val="1"/>
      <w:numFmt w:val="bullet"/>
      <w:lvlText w:val="•"/>
      <w:lvlJc w:val="left"/>
      <w:pPr>
        <w:tabs>
          <w:tab w:val="num" w:pos="1440"/>
        </w:tabs>
        <w:ind w:left="1440" w:hanging="360"/>
      </w:pPr>
      <w:rPr>
        <w:rFonts w:ascii="Arial" w:hAnsi="Arial" w:hint="default"/>
      </w:rPr>
    </w:lvl>
    <w:lvl w:ilvl="2" w:tplc="55446E54" w:tentative="1">
      <w:start w:val="1"/>
      <w:numFmt w:val="bullet"/>
      <w:lvlText w:val="•"/>
      <w:lvlJc w:val="left"/>
      <w:pPr>
        <w:tabs>
          <w:tab w:val="num" w:pos="2160"/>
        </w:tabs>
        <w:ind w:left="2160" w:hanging="360"/>
      </w:pPr>
      <w:rPr>
        <w:rFonts w:ascii="Arial" w:hAnsi="Arial" w:hint="default"/>
      </w:rPr>
    </w:lvl>
    <w:lvl w:ilvl="3" w:tplc="20E45604" w:tentative="1">
      <w:start w:val="1"/>
      <w:numFmt w:val="bullet"/>
      <w:lvlText w:val="•"/>
      <w:lvlJc w:val="left"/>
      <w:pPr>
        <w:tabs>
          <w:tab w:val="num" w:pos="2880"/>
        </w:tabs>
        <w:ind w:left="2880" w:hanging="360"/>
      </w:pPr>
      <w:rPr>
        <w:rFonts w:ascii="Arial" w:hAnsi="Arial" w:hint="default"/>
      </w:rPr>
    </w:lvl>
    <w:lvl w:ilvl="4" w:tplc="6C8CB2D6" w:tentative="1">
      <w:start w:val="1"/>
      <w:numFmt w:val="bullet"/>
      <w:lvlText w:val="•"/>
      <w:lvlJc w:val="left"/>
      <w:pPr>
        <w:tabs>
          <w:tab w:val="num" w:pos="3600"/>
        </w:tabs>
        <w:ind w:left="3600" w:hanging="360"/>
      </w:pPr>
      <w:rPr>
        <w:rFonts w:ascii="Arial" w:hAnsi="Arial" w:hint="default"/>
      </w:rPr>
    </w:lvl>
    <w:lvl w:ilvl="5" w:tplc="67E64AE8" w:tentative="1">
      <w:start w:val="1"/>
      <w:numFmt w:val="bullet"/>
      <w:lvlText w:val="•"/>
      <w:lvlJc w:val="left"/>
      <w:pPr>
        <w:tabs>
          <w:tab w:val="num" w:pos="4320"/>
        </w:tabs>
        <w:ind w:left="4320" w:hanging="360"/>
      </w:pPr>
      <w:rPr>
        <w:rFonts w:ascii="Arial" w:hAnsi="Arial" w:hint="default"/>
      </w:rPr>
    </w:lvl>
    <w:lvl w:ilvl="6" w:tplc="09D0DF5A" w:tentative="1">
      <w:start w:val="1"/>
      <w:numFmt w:val="bullet"/>
      <w:lvlText w:val="•"/>
      <w:lvlJc w:val="left"/>
      <w:pPr>
        <w:tabs>
          <w:tab w:val="num" w:pos="5040"/>
        </w:tabs>
        <w:ind w:left="5040" w:hanging="360"/>
      </w:pPr>
      <w:rPr>
        <w:rFonts w:ascii="Arial" w:hAnsi="Arial" w:hint="default"/>
      </w:rPr>
    </w:lvl>
    <w:lvl w:ilvl="7" w:tplc="06566C18" w:tentative="1">
      <w:start w:val="1"/>
      <w:numFmt w:val="bullet"/>
      <w:lvlText w:val="•"/>
      <w:lvlJc w:val="left"/>
      <w:pPr>
        <w:tabs>
          <w:tab w:val="num" w:pos="5760"/>
        </w:tabs>
        <w:ind w:left="5760" w:hanging="360"/>
      </w:pPr>
      <w:rPr>
        <w:rFonts w:ascii="Arial" w:hAnsi="Arial" w:hint="default"/>
      </w:rPr>
    </w:lvl>
    <w:lvl w:ilvl="8" w:tplc="3AD8C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24EC1"/>
    <w:multiLevelType w:val="hybridMultilevel"/>
    <w:tmpl w:val="2DC44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F07FD"/>
    <w:multiLevelType w:val="hybridMultilevel"/>
    <w:tmpl w:val="4034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31E0"/>
    <w:multiLevelType w:val="hybridMultilevel"/>
    <w:tmpl w:val="49083036"/>
    <w:lvl w:ilvl="0" w:tplc="F10E28CC">
      <w:start w:val="1"/>
      <w:numFmt w:val="bullet"/>
      <w:lvlText w:val="•"/>
      <w:lvlJc w:val="left"/>
      <w:pPr>
        <w:tabs>
          <w:tab w:val="num" w:pos="720"/>
        </w:tabs>
        <w:ind w:left="720" w:hanging="360"/>
      </w:pPr>
      <w:rPr>
        <w:rFonts w:ascii="Arial" w:hAnsi="Arial" w:hint="default"/>
      </w:rPr>
    </w:lvl>
    <w:lvl w:ilvl="1" w:tplc="A6742E2E" w:tentative="1">
      <w:start w:val="1"/>
      <w:numFmt w:val="bullet"/>
      <w:lvlText w:val="•"/>
      <w:lvlJc w:val="left"/>
      <w:pPr>
        <w:tabs>
          <w:tab w:val="num" w:pos="1440"/>
        </w:tabs>
        <w:ind w:left="1440" w:hanging="360"/>
      </w:pPr>
      <w:rPr>
        <w:rFonts w:ascii="Arial" w:hAnsi="Arial" w:hint="default"/>
      </w:rPr>
    </w:lvl>
    <w:lvl w:ilvl="2" w:tplc="E2A0B37E">
      <w:start w:val="1"/>
      <w:numFmt w:val="bullet"/>
      <w:lvlText w:val="•"/>
      <w:lvlJc w:val="left"/>
      <w:pPr>
        <w:tabs>
          <w:tab w:val="num" w:pos="2160"/>
        </w:tabs>
        <w:ind w:left="2160" w:hanging="360"/>
      </w:pPr>
      <w:rPr>
        <w:rFonts w:ascii="Arial" w:hAnsi="Arial" w:hint="default"/>
      </w:rPr>
    </w:lvl>
    <w:lvl w:ilvl="3" w:tplc="7CE284DC" w:tentative="1">
      <w:start w:val="1"/>
      <w:numFmt w:val="bullet"/>
      <w:lvlText w:val="•"/>
      <w:lvlJc w:val="left"/>
      <w:pPr>
        <w:tabs>
          <w:tab w:val="num" w:pos="2880"/>
        </w:tabs>
        <w:ind w:left="2880" w:hanging="360"/>
      </w:pPr>
      <w:rPr>
        <w:rFonts w:ascii="Arial" w:hAnsi="Arial" w:hint="default"/>
      </w:rPr>
    </w:lvl>
    <w:lvl w:ilvl="4" w:tplc="9104CA98" w:tentative="1">
      <w:start w:val="1"/>
      <w:numFmt w:val="bullet"/>
      <w:lvlText w:val="•"/>
      <w:lvlJc w:val="left"/>
      <w:pPr>
        <w:tabs>
          <w:tab w:val="num" w:pos="3600"/>
        </w:tabs>
        <w:ind w:left="3600" w:hanging="360"/>
      </w:pPr>
      <w:rPr>
        <w:rFonts w:ascii="Arial" w:hAnsi="Arial" w:hint="default"/>
      </w:rPr>
    </w:lvl>
    <w:lvl w:ilvl="5" w:tplc="CA166048" w:tentative="1">
      <w:start w:val="1"/>
      <w:numFmt w:val="bullet"/>
      <w:lvlText w:val="•"/>
      <w:lvlJc w:val="left"/>
      <w:pPr>
        <w:tabs>
          <w:tab w:val="num" w:pos="4320"/>
        </w:tabs>
        <w:ind w:left="4320" w:hanging="360"/>
      </w:pPr>
      <w:rPr>
        <w:rFonts w:ascii="Arial" w:hAnsi="Arial" w:hint="default"/>
      </w:rPr>
    </w:lvl>
    <w:lvl w:ilvl="6" w:tplc="22C8C7A4" w:tentative="1">
      <w:start w:val="1"/>
      <w:numFmt w:val="bullet"/>
      <w:lvlText w:val="•"/>
      <w:lvlJc w:val="left"/>
      <w:pPr>
        <w:tabs>
          <w:tab w:val="num" w:pos="5040"/>
        </w:tabs>
        <w:ind w:left="5040" w:hanging="360"/>
      </w:pPr>
      <w:rPr>
        <w:rFonts w:ascii="Arial" w:hAnsi="Arial" w:hint="default"/>
      </w:rPr>
    </w:lvl>
    <w:lvl w:ilvl="7" w:tplc="8F46021C" w:tentative="1">
      <w:start w:val="1"/>
      <w:numFmt w:val="bullet"/>
      <w:lvlText w:val="•"/>
      <w:lvlJc w:val="left"/>
      <w:pPr>
        <w:tabs>
          <w:tab w:val="num" w:pos="5760"/>
        </w:tabs>
        <w:ind w:left="5760" w:hanging="360"/>
      </w:pPr>
      <w:rPr>
        <w:rFonts w:ascii="Arial" w:hAnsi="Arial" w:hint="default"/>
      </w:rPr>
    </w:lvl>
    <w:lvl w:ilvl="8" w:tplc="343E9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F50EB"/>
    <w:multiLevelType w:val="hybridMultilevel"/>
    <w:tmpl w:val="263AFD64"/>
    <w:lvl w:ilvl="0" w:tplc="81949E04">
      <w:start w:val="1"/>
      <w:numFmt w:val="bullet"/>
      <w:lvlText w:val="•"/>
      <w:lvlJc w:val="left"/>
      <w:pPr>
        <w:tabs>
          <w:tab w:val="num" w:pos="720"/>
        </w:tabs>
        <w:ind w:left="720" w:hanging="360"/>
      </w:pPr>
      <w:rPr>
        <w:rFonts w:ascii="Arial" w:hAnsi="Arial" w:hint="default"/>
      </w:rPr>
    </w:lvl>
    <w:lvl w:ilvl="1" w:tplc="6F6AA69C" w:tentative="1">
      <w:start w:val="1"/>
      <w:numFmt w:val="bullet"/>
      <w:lvlText w:val="•"/>
      <w:lvlJc w:val="left"/>
      <w:pPr>
        <w:tabs>
          <w:tab w:val="num" w:pos="1440"/>
        </w:tabs>
        <w:ind w:left="1440" w:hanging="360"/>
      </w:pPr>
      <w:rPr>
        <w:rFonts w:ascii="Arial" w:hAnsi="Arial" w:hint="default"/>
      </w:rPr>
    </w:lvl>
    <w:lvl w:ilvl="2" w:tplc="19A674CC" w:tentative="1">
      <w:start w:val="1"/>
      <w:numFmt w:val="bullet"/>
      <w:lvlText w:val="•"/>
      <w:lvlJc w:val="left"/>
      <w:pPr>
        <w:tabs>
          <w:tab w:val="num" w:pos="2160"/>
        </w:tabs>
        <w:ind w:left="2160" w:hanging="360"/>
      </w:pPr>
      <w:rPr>
        <w:rFonts w:ascii="Arial" w:hAnsi="Arial" w:hint="default"/>
      </w:rPr>
    </w:lvl>
    <w:lvl w:ilvl="3" w:tplc="4FFCC8E8" w:tentative="1">
      <w:start w:val="1"/>
      <w:numFmt w:val="bullet"/>
      <w:lvlText w:val="•"/>
      <w:lvlJc w:val="left"/>
      <w:pPr>
        <w:tabs>
          <w:tab w:val="num" w:pos="2880"/>
        </w:tabs>
        <w:ind w:left="2880" w:hanging="360"/>
      </w:pPr>
      <w:rPr>
        <w:rFonts w:ascii="Arial" w:hAnsi="Arial" w:hint="default"/>
      </w:rPr>
    </w:lvl>
    <w:lvl w:ilvl="4" w:tplc="E8A4A028" w:tentative="1">
      <w:start w:val="1"/>
      <w:numFmt w:val="bullet"/>
      <w:lvlText w:val="•"/>
      <w:lvlJc w:val="left"/>
      <w:pPr>
        <w:tabs>
          <w:tab w:val="num" w:pos="3600"/>
        </w:tabs>
        <w:ind w:left="3600" w:hanging="360"/>
      </w:pPr>
      <w:rPr>
        <w:rFonts w:ascii="Arial" w:hAnsi="Arial" w:hint="default"/>
      </w:rPr>
    </w:lvl>
    <w:lvl w:ilvl="5" w:tplc="9A321ED6" w:tentative="1">
      <w:start w:val="1"/>
      <w:numFmt w:val="bullet"/>
      <w:lvlText w:val="•"/>
      <w:lvlJc w:val="left"/>
      <w:pPr>
        <w:tabs>
          <w:tab w:val="num" w:pos="4320"/>
        </w:tabs>
        <w:ind w:left="4320" w:hanging="360"/>
      </w:pPr>
      <w:rPr>
        <w:rFonts w:ascii="Arial" w:hAnsi="Arial" w:hint="default"/>
      </w:rPr>
    </w:lvl>
    <w:lvl w:ilvl="6" w:tplc="5ECE7C32" w:tentative="1">
      <w:start w:val="1"/>
      <w:numFmt w:val="bullet"/>
      <w:lvlText w:val="•"/>
      <w:lvlJc w:val="left"/>
      <w:pPr>
        <w:tabs>
          <w:tab w:val="num" w:pos="5040"/>
        </w:tabs>
        <w:ind w:left="5040" w:hanging="360"/>
      </w:pPr>
      <w:rPr>
        <w:rFonts w:ascii="Arial" w:hAnsi="Arial" w:hint="default"/>
      </w:rPr>
    </w:lvl>
    <w:lvl w:ilvl="7" w:tplc="13482AE0" w:tentative="1">
      <w:start w:val="1"/>
      <w:numFmt w:val="bullet"/>
      <w:lvlText w:val="•"/>
      <w:lvlJc w:val="left"/>
      <w:pPr>
        <w:tabs>
          <w:tab w:val="num" w:pos="5760"/>
        </w:tabs>
        <w:ind w:left="5760" w:hanging="360"/>
      </w:pPr>
      <w:rPr>
        <w:rFonts w:ascii="Arial" w:hAnsi="Arial" w:hint="default"/>
      </w:rPr>
    </w:lvl>
    <w:lvl w:ilvl="8" w:tplc="62E20D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53517"/>
    <w:multiLevelType w:val="hybridMultilevel"/>
    <w:tmpl w:val="E7925F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6B15F8"/>
    <w:multiLevelType w:val="hybridMultilevel"/>
    <w:tmpl w:val="DB9A438E"/>
    <w:lvl w:ilvl="0" w:tplc="05DE7314">
      <w:start w:val="1"/>
      <w:numFmt w:val="bullet"/>
      <w:lvlText w:val="•"/>
      <w:lvlJc w:val="left"/>
      <w:pPr>
        <w:tabs>
          <w:tab w:val="num" w:pos="720"/>
        </w:tabs>
        <w:ind w:left="720" w:hanging="360"/>
      </w:pPr>
      <w:rPr>
        <w:rFonts w:ascii="Arial" w:hAnsi="Arial" w:hint="default"/>
      </w:rPr>
    </w:lvl>
    <w:lvl w:ilvl="1" w:tplc="29725BBC">
      <w:start w:val="1"/>
      <w:numFmt w:val="bullet"/>
      <w:lvlText w:val="•"/>
      <w:lvlJc w:val="left"/>
      <w:pPr>
        <w:tabs>
          <w:tab w:val="num" w:pos="1440"/>
        </w:tabs>
        <w:ind w:left="1440" w:hanging="360"/>
      </w:pPr>
      <w:rPr>
        <w:rFonts w:ascii="Arial" w:hAnsi="Arial" w:hint="default"/>
      </w:rPr>
    </w:lvl>
    <w:lvl w:ilvl="2" w:tplc="96CA7196" w:tentative="1">
      <w:start w:val="1"/>
      <w:numFmt w:val="bullet"/>
      <w:lvlText w:val="•"/>
      <w:lvlJc w:val="left"/>
      <w:pPr>
        <w:tabs>
          <w:tab w:val="num" w:pos="2160"/>
        </w:tabs>
        <w:ind w:left="2160" w:hanging="360"/>
      </w:pPr>
      <w:rPr>
        <w:rFonts w:ascii="Arial" w:hAnsi="Arial" w:hint="default"/>
      </w:rPr>
    </w:lvl>
    <w:lvl w:ilvl="3" w:tplc="045EC3AE" w:tentative="1">
      <w:start w:val="1"/>
      <w:numFmt w:val="bullet"/>
      <w:lvlText w:val="•"/>
      <w:lvlJc w:val="left"/>
      <w:pPr>
        <w:tabs>
          <w:tab w:val="num" w:pos="2880"/>
        </w:tabs>
        <w:ind w:left="2880" w:hanging="360"/>
      </w:pPr>
      <w:rPr>
        <w:rFonts w:ascii="Arial" w:hAnsi="Arial" w:hint="default"/>
      </w:rPr>
    </w:lvl>
    <w:lvl w:ilvl="4" w:tplc="762A8362" w:tentative="1">
      <w:start w:val="1"/>
      <w:numFmt w:val="bullet"/>
      <w:lvlText w:val="•"/>
      <w:lvlJc w:val="left"/>
      <w:pPr>
        <w:tabs>
          <w:tab w:val="num" w:pos="3600"/>
        </w:tabs>
        <w:ind w:left="3600" w:hanging="360"/>
      </w:pPr>
      <w:rPr>
        <w:rFonts w:ascii="Arial" w:hAnsi="Arial" w:hint="default"/>
      </w:rPr>
    </w:lvl>
    <w:lvl w:ilvl="5" w:tplc="CD9EB120" w:tentative="1">
      <w:start w:val="1"/>
      <w:numFmt w:val="bullet"/>
      <w:lvlText w:val="•"/>
      <w:lvlJc w:val="left"/>
      <w:pPr>
        <w:tabs>
          <w:tab w:val="num" w:pos="4320"/>
        </w:tabs>
        <w:ind w:left="4320" w:hanging="360"/>
      </w:pPr>
      <w:rPr>
        <w:rFonts w:ascii="Arial" w:hAnsi="Arial" w:hint="default"/>
      </w:rPr>
    </w:lvl>
    <w:lvl w:ilvl="6" w:tplc="C798BE46" w:tentative="1">
      <w:start w:val="1"/>
      <w:numFmt w:val="bullet"/>
      <w:lvlText w:val="•"/>
      <w:lvlJc w:val="left"/>
      <w:pPr>
        <w:tabs>
          <w:tab w:val="num" w:pos="5040"/>
        </w:tabs>
        <w:ind w:left="5040" w:hanging="360"/>
      </w:pPr>
      <w:rPr>
        <w:rFonts w:ascii="Arial" w:hAnsi="Arial" w:hint="default"/>
      </w:rPr>
    </w:lvl>
    <w:lvl w:ilvl="7" w:tplc="F9A6FC08" w:tentative="1">
      <w:start w:val="1"/>
      <w:numFmt w:val="bullet"/>
      <w:lvlText w:val="•"/>
      <w:lvlJc w:val="left"/>
      <w:pPr>
        <w:tabs>
          <w:tab w:val="num" w:pos="5760"/>
        </w:tabs>
        <w:ind w:left="5760" w:hanging="360"/>
      </w:pPr>
      <w:rPr>
        <w:rFonts w:ascii="Arial" w:hAnsi="Arial" w:hint="default"/>
      </w:rPr>
    </w:lvl>
    <w:lvl w:ilvl="8" w:tplc="5B7AB2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4078F0"/>
    <w:multiLevelType w:val="hybridMultilevel"/>
    <w:tmpl w:val="D54C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120F3"/>
    <w:multiLevelType w:val="hybridMultilevel"/>
    <w:tmpl w:val="D71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934BCC"/>
    <w:multiLevelType w:val="hybridMultilevel"/>
    <w:tmpl w:val="4B5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950A9"/>
    <w:multiLevelType w:val="hybridMultilevel"/>
    <w:tmpl w:val="C5D4DA3A"/>
    <w:lvl w:ilvl="0" w:tplc="D0141284">
      <w:numFmt w:val="bullet"/>
      <w:lvlText w:val="•"/>
      <w:lvlJc w:val="left"/>
      <w:pPr>
        <w:ind w:left="1140" w:hanging="78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10495"/>
    <w:multiLevelType w:val="hybridMultilevel"/>
    <w:tmpl w:val="11426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D247823"/>
    <w:multiLevelType w:val="hybridMultilevel"/>
    <w:tmpl w:val="4EFC88C8"/>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85222"/>
    <w:multiLevelType w:val="hybridMultilevel"/>
    <w:tmpl w:val="46A49454"/>
    <w:lvl w:ilvl="0" w:tplc="FD52F5F6">
      <w:start w:val="1"/>
      <w:numFmt w:val="bullet"/>
      <w:lvlText w:val="•"/>
      <w:lvlJc w:val="left"/>
      <w:pPr>
        <w:tabs>
          <w:tab w:val="num" w:pos="720"/>
        </w:tabs>
        <w:ind w:left="720" w:hanging="360"/>
      </w:pPr>
      <w:rPr>
        <w:rFonts w:ascii="Arial" w:hAnsi="Arial" w:hint="default"/>
      </w:rPr>
    </w:lvl>
    <w:lvl w:ilvl="1" w:tplc="9FBECCD8" w:tentative="1">
      <w:start w:val="1"/>
      <w:numFmt w:val="bullet"/>
      <w:lvlText w:val="•"/>
      <w:lvlJc w:val="left"/>
      <w:pPr>
        <w:tabs>
          <w:tab w:val="num" w:pos="1440"/>
        </w:tabs>
        <w:ind w:left="1440" w:hanging="360"/>
      </w:pPr>
      <w:rPr>
        <w:rFonts w:ascii="Arial" w:hAnsi="Arial" w:hint="default"/>
      </w:rPr>
    </w:lvl>
    <w:lvl w:ilvl="2" w:tplc="371EC932">
      <w:start w:val="1"/>
      <w:numFmt w:val="bullet"/>
      <w:lvlText w:val="•"/>
      <w:lvlJc w:val="left"/>
      <w:pPr>
        <w:tabs>
          <w:tab w:val="num" w:pos="2160"/>
        </w:tabs>
        <w:ind w:left="2160" w:hanging="360"/>
      </w:pPr>
      <w:rPr>
        <w:rFonts w:ascii="Arial" w:hAnsi="Arial" w:hint="default"/>
      </w:rPr>
    </w:lvl>
    <w:lvl w:ilvl="3" w:tplc="3274D962" w:tentative="1">
      <w:start w:val="1"/>
      <w:numFmt w:val="bullet"/>
      <w:lvlText w:val="•"/>
      <w:lvlJc w:val="left"/>
      <w:pPr>
        <w:tabs>
          <w:tab w:val="num" w:pos="2880"/>
        </w:tabs>
        <w:ind w:left="2880" w:hanging="360"/>
      </w:pPr>
      <w:rPr>
        <w:rFonts w:ascii="Arial" w:hAnsi="Arial" w:hint="default"/>
      </w:rPr>
    </w:lvl>
    <w:lvl w:ilvl="4" w:tplc="46EE798A" w:tentative="1">
      <w:start w:val="1"/>
      <w:numFmt w:val="bullet"/>
      <w:lvlText w:val="•"/>
      <w:lvlJc w:val="left"/>
      <w:pPr>
        <w:tabs>
          <w:tab w:val="num" w:pos="3600"/>
        </w:tabs>
        <w:ind w:left="3600" w:hanging="360"/>
      </w:pPr>
      <w:rPr>
        <w:rFonts w:ascii="Arial" w:hAnsi="Arial" w:hint="default"/>
      </w:rPr>
    </w:lvl>
    <w:lvl w:ilvl="5" w:tplc="1CE01178" w:tentative="1">
      <w:start w:val="1"/>
      <w:numFmt w:val="bullet"/>
      <w:lvlText w:val="•"/>
      <w:lvlJc w:val="left"/>
      <w:pPr>
        <w:tabs>
          <w:tab w:val="num" w:pos="4320"/>
        </w:tabs>
        <w:ind w:left="4320" w:hanging="360"/>
      </w:pPr>
      <w:rPr>
        <w:rFonts w:ascii="Arial" w:hAnsi="Arial" w:hint="default"/>
      </w:rPr>
    </w:lvl>
    <w:lvl w:ilvl="6" w:tplc="A3683A34" w:tentative="1">
      <w:start w:val="1"/>
      <w:numFmt w:val="bullet"/>
      <w:lvlText w:val="•"/>
      <w:lvlJc w:val="left"/>
      <w:pPr>
        <w:tabs>
          <w:tab w:val="num" w:pos="5040"/>
        </w:tabs>
        <w:ind w:left="5040" w:hanging="360"/>
      </w:pPr>
      <w:rPr>
        <w:rFonts w:ascii="Arial" w:hAnsi="Arial" w:hint="default"/>
      </w:rPr>
    </w:lvl>
    <w:lvl w:ilvl="7" w:tplc="4224AA9C" w:tentative="1">
      <w:start w:val="1"/>
      <w:numFmt w:val="bullet"/>
      <w:lvlText w:val="•"/>
      <w:lvlJc w:val="left"/>
      <w:pPr>
        <w:tabs>
          <w:tab w:val="num" w:pos="5760"/>
        </w:tabs>
        <w:ind w:left="5760" w:hanging="360"/>
      </w:pPr>
      <w:rPr>
        <w:rFonts w:ascii="Arial" w:hAnsi="Arial" w:hint="default"/>
      </w:rPr>
    </w:lvl>
    <w:lvl w:ilvl="8" w:tplc="9BD24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8278A9"/>
    <w:multiLevelType w:val="hybridMultilevel"/>
    <w:tmpl w:val="5A7835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BB7DFD"/>
    <w:multiLevelType w:val="hybridMultilevel"/>
    <w:tmpl w:val="52003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1C6671"/>
    <w:multiLevelType w:val="hybridMultilevel"/>
    <w:tmpl w:val="9D32F6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FD50E4"/>
    <w:multiLevelType w:val="hybridMultilevel"/>
    <w:tmpl w:val="1C82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8E01A04"/>
    <w:multiLevelType w:val="hybridMultilevel"/>
    <w:tmpl w:val="228C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8180E7E"/>
    <w:multiLevelType w:val="hybridMultilevel"/>
    <w:tmpl w:val="4AFE5FE2"/>
    <w:lvl w:ilvl="0" w:tplc="CF52F836">
      <w:start w:val="1"/>
      <w:numFmt w:val="bullet"/>
      <w:lvlText w:val="•"/>
      <w:lvlJc w:val="left"/>
      <w:pPr>
        <w:tabs>
          <w:tab w:val="num" w:pos="720"/>
        </w:tabs>
        <w:ind w:left="720" w:hanging="360"/>
      </w:pPr>
      <w:rPr>
        <w:rFonts w:ascii="Arial" w:hAnsi="Arial" w:hint="default"/>
      </w:rPr>
    </w:lvl>
    <w:lvl w:ilvl="1" w:tplc="E0C46F28">
      <w:start w:val="1"/>
      <w:numFmt w:val="bullet"/>
      <w:lvlText w:val="•"/>
      <w:lvlJc w:val="left"/>
      <w:pPr>
        <w:tabs>
          <w:tab w:val="num" w:pos="1440"/>
        </w:tabs>
        <w:ind w:left="1440" w:hanging="360"/>
      </w:pPr>
      <w:rPr>
        <w:rFonts w:ascii="Arial" w:hAnsi="Arial" w:hint="default"/>
      </w:rPr>
    </w:lvl>
    <w:lvl w:ilvl="2" w:tplc="B37067E2" w:tentative="1">
      <w:start w:val="1"/>
      <w:numFmt w:val="bullet"/>
      <w:lvlText w:val="•"/>
      <w:lvlJc w:val="left"/>
      <w:pPr>
        <w:tabs>
          <w:tab w:val="num" w:pos="2160"/>
        </w:tabs>
        <w:ind w:left="2160" w:hanging="360"/>
      </w:pPr>
      <w:rPr>
        <w:rFonts w:ascii="Arial" w:hAnsi="Arial" w:hint="default"/>
      </w:rPr>
    </w:lvl>
    <w:lvl w:ilvl="3" w:tplc="DF205020" w:tentative="1">
      <w:start w:val="1"/>
      <w:numFmt w:val="bullet"/>
      <w:lvlText w:val="•"/>
      <w:lvlJc w:val="left"/>
      <w:pPr>
        <w:tabs>
          <w:tab w:val="num" w:pos="2880"/>
        </w:tabs>
        <w:ind w:left="2880" w:hanging="360"/>
      </w:pPr>
      <w:rPr>
        <w:rFonts w:ascii="Arial" w:hAnsi="Arial" w:hint="default"/>
      </w:rPr>
    </w:lvl>
    <w:lvl w:ilvl="4" w:tplc="302082D8" w:tentative="1">
      <w:start w:val="1"/>
      <w:numFmt w:val="bullet"/>
      <w:lvlText w:val="•"/>
      <w:lvlJc w:val="left"/>
      <w:pPr>
        <w:tabs>
          <w:tab w:val="num" w:pos="3600"/>
        </w:tabs>
        <w:ind w:left="3600" w:hanging="360"/>
      </w:pPr>
      <w:rPr>
        <w:rFonts w:ascii="Arial" w:hAnsi="Arial" w:hint="default"/>
      </w:rPr>
    </w:lvl>
    <w:lvl w:ilvl="5" w:tplc="386E662C" w:tentative="1">
      <w:start w:val="1"/>
      <w:numFmt w:val="bullet"/>
      <w:lvlText w:val="•"/>
      <w:lvlJc w:val="left"/>
      <w:pPr>
        <w:tabs>
          <w:tab w:val="num" w:pos="4320"/>
        </w:tabs>
        <w:ind w:left="4320" w:hanging="360"/>
      </w:pPr>
      <w:rPr>
        <w:rFonts w:ascii="Arial" w:hAnsi="Arial" w:hint="default"/>
      </w:rPr>
    </w:lvl>
    <w:lvl w:ilvl="6" w:tplc="2CF643EC" w:tentative="1">
      <w:start w:val="1"/>
      <w:numFmt w:val="bullet"/>
      <w:lvlText w:val="•"/>
      <w:lvlJc w:val="left"/>
      <w:pPr>
        <w:tabs>
          <w:tab w:val="num" w:pos="5040"/>
        </w:tabs>
        <w:ind w:left="5040" w:hanging="360"/>
      </w:pPr>
      <w:rPr>
        <w:rFonts w:ascii="Arial" w:hAnsi="Arial" w:hint="default"/>
      </w:rPr>
    </w:lvl>
    <w:lvl w:ilvl="7" w:tplc="0BC613FE" w:tentative="1">
      <w:start w:val="1"/>
      <w:numFmt w:val="bullet"/>
      <w:lvlText w:val="•"/>
      <w:lvlJc w:val="left"/>
      <w:pPr>
        <w:tabs>
          <w:tab w:val="num" w:pos="5760"/>
        </w:tabs>
        <w:ind w:left="5760" w:hanging="360"/>
      </w:pPr>
      <w:rPr>
        <w:rFonts w:ascii="Arial" w:hAnsi="Arial" w:hint="default"/>
      </w:rPr>
    </w:lvl>
    <w:lvl w:ilvl="8" w:tplc="73F63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DC6A89"/>
    <w:multiLevelType w:val="hybridMultilevel"/>
    <w:tmpl w:val="AE64AE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BD704CC"/>
    <w:multiLevelType w:val="hybridMultilevel"/>
    <w:tmpl w:val="73724C88"/>
    <w:lvl w:ilvl="0" w:tplc="6CFA4546">
      <w:start w:val="1"/>
      <w:numFmt w:val="bullet"/>
      <w:lvlText w:val="•"/>
      <w:lvlJc w:val="left"/>
      <w:pPr>
        <w:tabs>
          <w:tab w:val="num" w:pos="720"/>
        </w:tabs>
        <w:ind w:left="720" w:hanging="360"/>
      </w:pPr>
      <w:rPr>
        <w:rFonts w:ascii="Arial" w:hAnsi="Arial" w:hint="default"/>
      </w:rPr>
    </w:lvl>
    <w:lvl w:ilvl="1" w:tplc="E06EA17C">
      <w:start w:val="1"/>
      <w:numFmt w:val="bullet"/>
      <w:lvlText w:val="•"/>
      <w:lvlJc w:val="left"/>
      <w:pPr>
        <w:tabs>
          <w:tab w:val="num" w:pos="1440"/>
        </w:tabs>
        <w:ind w:left="1440" w:hanging="360"/>
      </w:pPr>
      <w:rPr>
        <w:rFonts w:ascii="Arial" w:hAnsi="Arial" w:hint="default"/>
      </w:rPr>
    </w:lvl>
    <w:lvl w:ilvl="2" w:tplc="89E80746" w:tentative="1">
      <w:start w:val="1"/>
      <w:numFmt w:val="bullet"/>
      <w:lvlText w:val="•"/>
      <w:lvlJc w:val="left"/>
      <w:pPr>
        <w:tabs>
          <w:tab w:val="num" w:pos="2160"/>
        </w:tabs>
        <w:ind w:left="2160" w:hanging="360"/>
      </w:pPr>
      <w:rPr>
        <w:rFonts w:ascii="Arial" w:hAnsi="Arial" w:hint="default"/>
      </w:rPr>
    </w:lvl>
    <w:lvl w:ilvl="3" w:tplc="7B5E3596" w:tentative="1">
      <w:start w:val="1"/>
      <w:numFmt w:val="bullet"/>
      <w:lvlText w:val="•"/>
      <w:lvlJc w:val="left"/>
      <w:pPr>
        <w:tabs>
          <w:tab w:val="num" w:pos="2880"/>
        </w:tabs>
        <w:ind w:left="2880" w:hanging="360"/>
      </w:pPr>
      <w:rPr>
        <w:rFonts w:ascii="Arial" w:hAnsi="Arial" w:hint="default"/>
      </w:rPr>
    </w:lvl>
    <w:lvl w:ilvl="4" w:tplc="02DCEF1C" w:tentative="1">
      <w:start w:val="1"/>
      <w:numFmt w:val="bullet"/>
      <w:lvlText w:val="•"/>
      <w:lvlJc w:val="left"/>
      <w:pPr>
        <w:tabs>
          <w:tab w:val="num" w:pos="3600"/>
        </w:tabs>
        <w:ind w:left="3600" w:hanging="360"/>
      </w:pPr>
      <w:rPr>
        <w:rFonts w:ascii="Arial" w:hAnsi="Arial" w:hint="default"/>
      </w:rPr>
    </w:lvl>
    <w:lvl w:ilvl="5" w:tplc="88466A62" w:tentative="1">
      <w:start w:val="1"/>
      <w:numFmt w:val="bullet"/>
      <w:lvlText w:val="•"/>
      <w:lvlJc w:val="left"/>
      <w:pPr>
        <w:tabs>
          <w:tab w:val="num" w:pos="4320"/>
        </w:tabs>
        <w:ind w:left="4320" w:hanging="360"/>
      </w:pPr>
      <w:rPr>
        <w:rFonts w:ascii="Arial" w:hAnsi="Arial" w:hint="default"/>
      </w:rPr>
    </w:lvl>
    <w:lvl w:ilvl="6" w:tplc="C5A4A99C" w:tentative="1">
      <w:start w:val="1"/>
      <w:numFmt w:val="bullet"/>
      <w:lvlText w:val="•"/>
      <w:lvlJc w:val="left"/>
      <w:pPr>
        <w:tabs>
          <w:tab w:val="num" w:pos="5040"/>
        </w:tabs>
        <w:ind w:left="5040" w:hanging="360"/>
      </w:pPr>
      <w:rPr>
        <w:rFonts w:ascii="Arial" w:hAnsi="Arial" w:hint="default"/>
      </w:rPr>
    </w:lvl>
    <w:lvl w:ilvl="7" w:tplc="4FBE9B24" w:tentative="1">
      <w:start w:val="1"/>
      <w:numFmt w:val="bullet"/>
      <w:lvlText w:val="•"/>
      <w:lvlJc w:val="left"/>
      <w:pPr>
        <w:tabs>
          <w:tab w:val="num" w:pos="5760"/>
        </w:tabs>
        <w:ind w:left="5760" w:hanging="360"/>
      </w:pPr>
      <w:rPr>
        <w:rFonts w:ascii="Arial" w:hAnsi="Arial" w:hint="default"/>
      </w:rPr>
    </w:lvl>
    <w:lvl w:ilvl="8" w:tplc="2076B1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C61A53"/>
    <w:multiLevelType w:val="hybridMultilevel"/>
    <w:tmpl w:val="31DC3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74508D1"/>
    <w:multiLevelType w:val="hybridMultilevel"/>
    <w:tmpl w:val="EE84E60A"/>
    <w:lvl w:ilvl="0" w:tplc="8DAA6000">
      <w:start w:val="1"/>
      <w:numFmt w:val="bullet"/>
      <w:lvlText w:val="•"/>
      <w:lvlJc w:val="left"/>
      <w:pPr>
        <w:tabs>
          <w:tab w:val="num" w:pos="720"/>
        </w:tabs>
        <w:ind w:left="720" w:hanging="360"/>
      </w:pPr>
      <w:rPr>
        <w:rFonts w:ascii="Arial" w:hAnsi="Arial" w:hint="default"/>
      </w:rPr>
    </w:lvl>
    <w:lvl w:ilvl="1" w:tplc="567C67F6">
      <w:start w:val="1"/>
      <w:numFmt w:val="bullet"/>
      <w:lvlText w:val="•"/>
      <w:lvlJc w:val="left"/>
      <w:pPr>
        <w:tabs>
          <w:tab w:val="num" w:pos="1440"/>
        </w:tabs>
        <w:ind w:left="1440" w:hanging="360"/>
      </w:pPr>
      <w:rPr>
        <w:rFonts w:ascii="Arial" w:hAnsi="Arial" w:hint="default"/>
      </w:rPr>
    </w:lvl>
    <w:lvl w:ilvl="2" w:tplc="B2724356" w:tentative="1">
      <w:start w:val="1"/>
      <w:numFmt w:val="bullet"/>
      <w:lvlText w:val="•"/>
      <w:lvlJc w:val="left"/>
      <w:pPr>
        <w:tabs>
          <w:tab w:val="num" w:pos="2160"/>
        </w:tabs>
        <w:ind w:left="2160" w:hanging="360"/>
      </w:pPr>
      <w:rPr>
        <w:rFonts w:ascii="Arial" w:hAnsi="Arial" w:hint="default"/>
      </w:rPr>
    </w:lvl>
    <w:lvl w:ilvl="3" w:tplc="A54E1370" w:tentative="1">
      <w:start w:val="1"/>
      <w:numFmt w:val="bullet"/>
      <w:lvlText w:val="•"/>
      <w:lvlJc w:val="left"/>
      <w:pPr>
        <w:tabs>
          <w:tab w:val="num" w:pos="2880"/>
        </w:tabs>
        <w:ind w:left="2880" w:hanging="360"/>
      </w:pPr>
      <w:rPr>
        <w:rFonts w:ascii="Arial" w:hAnsi="Arial" w:hint="default"/>
      </w:rPr>
    </w:lvl>
    <w:lvl w:ilvl="4" w:tplc="01DC91B8" w:tentative="1">
      <w:start w:val="1"/>
      <w:numFmt w:val="bullet"/>
      <w:lvlText w:val="•"/>
      <w:lvlJc w:val="left"/>
      <w:pPr>
        <w:tabs>
          <w:tab w:val="num" w:pos="3600"/>
        </w:tabs>
        <w:ind w:left="3600" w:hanging="360"/>
      </w:pPr>
      <w:rPr>
        <w:rFonts w:ascii="Arial" w:hAnsi="Arial" w:hint="default"/>
      </w:rPr>
    </w:lvl>
    <w:lvl w:ilvl="5" w:tplc="DC6E1B10" w:tentative="1">
      <w:start w:val="1"/>
      <w:numFmt w:val="bullet"/>
      <w:lvlText w:val="•"/>
      <w:lvlJc w:val="left"/>
      <w:pPr>
        <w:tabs>
          <w:tab w:val="num" w:pos="4320"/>
        </w:tabs>
        <w:ind w:left="4320" w:hanging="360"/>
      </w:pPr>
      <w:rPr>
        <w:rFonts w:ascii="Arial" w:hAnsi="Arial" w:hint="default"/>
      </w:rPr>
    </w:lvl>
    <w:lvl w:ilvl="6" w:tplc="86D89D7A" w:tentative="1">
      <w:start w:val="1"/>
      <w:numFmt w:val="bullet"/>
      <w:lvlText w:val="•"/>
      <w:lvlJc w:val="left"/>
      <w:pPr>
        <w:tabs>
          <w:tab w:val="num" w:pos="5040"/>
        </w:tabs>
        <w:ind w:left="5040" w:hanging="360"/>
      </w:pPr>
      <w:rPr>
        <w:rFonts w:ascii="Arial" w:hAnsi="Arial" w:hint="default"/>
      </w:rPr>
    </w:lvl>
    <w:lvl w:ilvl="7" w:tplc="DE74B8DE" w:tentative="1">
      <w:start w:val="1"/>
      <w:numFmt w:val="bullet"/>
      <w:lvlText w:val="•"/>
      <w:lvlJc w:val="left"/>
      <w:pPr>
        <w:tabs>
          <w:tab w:val="num" w:pos="5760"/>
        </w:tabs>
        <w:ind w:left="5760" w:hanging="360"/>
      </w:pPr>
      <w:rPr>
        <w:rFonts w:ascii="Arial" w:hAnsi="Arial" w:hint="default"/>
      </w:rPr>
    </w:lvl>
    <w:lvl w:ilvl="8" w:tplc="A0BA83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A10377"/>
    <w:multiLevelType w:val="hybridMultilevel"/>
    <w:tmpl w:val="48AA09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EEF15FD"/>
    <w:multiLevelType w:val="hybridMultilevel"/>
    <w:tmpl w:val="73EC91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4D562DC"/>
    <w:multiLevelType w:val="hybridMultilevel"/>
    <w:tmpl w:val="975641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8" w15:restartNumberingAfterBreak="0">
    <w:nsid w:val="783140DA"/>
    <w:multiLevelType w:val="hybridMultilevel"/>
    <w:tmpl w:val="CC56B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8AD60F4"/>
    <w:multiLevelType w:val="hybridMultilevel"/>
    <w:tmpl w:val="875080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0" w15:restartNumberingAfterBreak="0">
    <w:nsid w:val="7A4D3D05"/>
    <w:multiLevelType w:val="hybridMultilevel"/>
    <w:tmpl w:val="94B2F374"/>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0126D"/>
    <w:multiLevelType w:val="hybridMultilevel"/>
    <w:tmpl w:val="0BA2BE28"/>
    <w:lvl w:ilvl="0" w:tplc="7464AB22">
      <w:start w:val="1"/>
      <w:numFmt w:val="bullet"/>
      <w:lvlText w:val="•"/>
      <w:lvlJc w:val="left"/>
      <w:pPr>
        <w:tabs>
          <w:tab w:val="num" w:pos="720"/>
        </w:tabs>
        <w:ind w:left="720" w:hanging="360"/>
      </w:pPr>
      <w:rPr>
        <w:rFonts w:ascii="Arial" w:hAnsi="Arial" w:hint="default"/>
      </w:rPr>
    </w:lvl>
    <w:lvl w:ilvl="1" w:tplc="DAB03E20" w:tentative="1">
      <w:start w:val="1"/>
      <w:numFmt w:val="bullet"/>
      <w:lvlText w:val="•"/>
      <w:lvlJc w:val="left"/>
      <w:pPr>
        <w:tabs>
          <w:tab w:val="num" w:pos="1440"/>
        </w:tabs>
        <w:ind w:left="1440" w:hanging="360"/>
      </w:pPr>
      <w:rPr>
        <w:rFonts w:ascii="Arial" w:hAnsi="Arial" w:hint="default"/>
      </w:rPr>
    </w:lvl>
    <w:lvl w:ilvl="2" w:tplc="C828327E" w:tentative="1">
      <w:start w:val="1"/>
      <w:numFmt w:val="bullet"/>
      <w:lvlText w:val="•"/>
      <w:lvlJc w:val="left"/>
      <w:pPr>
        <w:tabs>
          <w:tab w:val="num" w:pos="2160"/>
        </w:tabs>
        <w:ind w:left="2160" w:hanging="360"/>
      </w:pPr>
      <w:rPr>
        <w:rFonts w:ascii="Arial" w:hAnsi="Arial" w:hint="default"/>
      </w:rPr>
    </w:lvl>
    <w:lvl w:ilvl="3" w:tplc="86C269A0" w:tentative="1">
      <w:start w:val="1"/>
      <w:numFmt w:val="bullet"/>
      <w:lvlText w:val="•"/>
      <w:lvlJc w:val="left"/>
      <w:pPr>
        <w:tabs>
          <w:tab w:val="num" w:pos="2880"/>
        </w:tabs>
        <w:ind w:left="2880" w:hanging="360"/>
      </w:pPr>
      <w:rPr>
        <w:rFonts w:ascii="Arial" w:hAnsi="Arial" w:hint="default"/>
      </w:rPr>
    </w:lvl>
    <w:lvl w:ilvl="4" w:tplc="AF4A4F96" w:tentative="1">
      <w:start w:val="1"/>
      <w:numFmt w:val="bullet"/>
      <w:lvlText w:val="•"/>
      <w:lvlJc w:val="left"/>
      <w:pPr>
        <w:tabs>
          <w:tab w:val="num" w:pos="3600"/>
        </w:tabs>
        <w:ind w:left="3600" w:hanging="360"/>
      </w:pPr>
      <w:rPr>
        <w:rFonts w:ascii="Arial" w:hAnsi="Arial" w:hint="default"/>
      </w:rPr>
    </w:lvl>
    <w:lvl w:ilvl="5" w:tplc="A322CF82" w:tentative="1">
      <w:start w:val="1"/>
      <w:numFmt w:val="bullet"/>
      <w:lvlText w:val="•"/>
      <w:lvlJc w:val="left"/>
      <w:pPr>
        <w:tabs>
          <w:tab w:val="num" w:pos="4320"/>
        </w:tabs>
        <w:ind w:left="4320" w:hanging="360"/>
      </w:pPr>
      <w:rPr>
        <w:rFonts w:ascii="Arial" w:hAnsi="Arial" w:hint="default"/>
      </w:rPr>
    </w:lvl>
    <w:lvl w:ilvl="6" w:tplc="3EA0C92A" w:tentative="1">
      <w:start w:val="1"/>
      <w:numFmt w:val="bullet"/>
      <w:lvlText w:val="•"/>
      <w:lvlJc w:val="left"/>
      <w:pPr>
        <w:tabs>
          <w:tab w:val="num" w:pos="5040"/>
        </w:tabs>
        <w:ind w:left="5040" w:hanging="360"/>
      </w:pPr>
      <w:rPr>
        <w:rFonts w:ascii="Arial" w:hAnsi="Arial" w:hint="default"/>
      </w:rPr>
    </w:lvl>
    <w:lvl w:ilvl="7" w:tplc="03A29C2A" w:tentative="1">
      <w:start w:val="1"/>
      <w:numFmt w:val="bullet"/>
      <w:lvlText w:val="•"/>
      <w:lvlJc w:val="left"/>
      <w:pPr>
        <w:tabs>
          <w:tab w:val="num" w:pos="5760"/>
        </w:tabs>
        <w:ind w:left="5760" w:hanging="360"/>
      </w:pPr>
      <w:rPr>
        <w:rFonts w:ascii="Arial" w:hAnsi="Arial" w:hint="default"/>
      </w:rPr>
    </w:lvl>
    <w:lvl w:ilvl="8" w:tplc="94669B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D9058E"/>
    <w:multiLevelType w:val="hybridMultilevel"/>
    <w:tmpl w:val="B0D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7C0325"/>
    <w:multiLevelType w:val="hybridMultilevel"/>
    <w:tmpl w:val="AF2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74834"/>
    <w:multiLevelType w:val="hybridMultilevel"/>
    <w:tmpl w:val="6D84E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0"/>
  </w:num>
  <w:num w:numId="3">
    <w:abstractNumId w:val="13"/>
  </w:num>
  <w:num w:numId="4">
    <w:abstractNumId w:val="11"/>
  </w:num>
  <w:num w:numId="5">
    <w:abstractNumId w:val="12"/>
  </w:num>
  <w:num w:numId="6">
    <w:abstractNumId w:val="10"/>
  </w:num>
  <w:num w:numId="7">
    <w:abstractNumId w:val="26"/>
  </w:num>
  <w:num w:numId="8">
    <w:abstractNumId w:val="31"/>
  </w:num>
  <w:num w:numId="9">
    <w:abstractNumId w:val="7"/>
  </w:num>
  <w:num w:numId="10">
    <w:abstractNumId w:val="22"/>
  </w:num>
  <w:num w:numId="11">
    <w:abstractNumId w:val="20"/>
  </w:num>
  <w:num w:numId="12">
    <w:abstractNumId w:val="0"/>
  </w:num>
  <w:num w:numId="13">
    <w:abstractNumId w:val="24"/>
  </w:num>
  <w:num w:numId="14">
    <w:abstractNumId w:val="14"/>
  </w:num>
  <w:num w:numId="15">
    <w:abstractNumId w:val="4"/>
  </w:num>
  <w:num w:numId="16">
    <w:abstractNumId w:val="23"/>
  </w:num>
  <w:num w:numId="17">
    <w:abstractNumId w:val="2"/>
  </w:num>
  <w:num w:numId="18">
    <w:abstractNumId w:val="9"/>
  </w:num>
  <w:num w:numId="19">
    <w:abstractNumId w:val="6"/>
  </w:num>
  <w:num w:numId="20">
    <w:abstractNumId w:val="17"/>
  </w:num>
  <w:num w:numId="21">
    <w:abstractNumId w:val="25"/>
  </w:num>
  <w:num w:numId="22">
    <w:abstractNumId w:val="19"/>
  </w:num>
  <w:num w:numId="23">
    <w:abstractNumId w:val="1"/>
  </w:num>
  <w:num w:numId="24">
    <w:abstractNumId w:val="27"/>
  </w:num>
  <w:num w:numId="25">
    <w:abstractNumId w:val="34"/>
  </w:num>
  <w:num w:numId="26">
    <w:abstractNumId w:val="18"/>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num>
  <w:num w:numId="31">
    <w:abstractNumId w:val="15"/>
  </w:num>
  <w:num w:numId="32">
    <w:abstractNumId w:val="16"/>
  </w:num>
  <w:num w:numId="33">
    <w:abstractNumId w:val="33"/>
  </w:num>
  <w:num w:numId="34">
    <w:abstractNumId w:val="5"/>
  </w:num>
  <w:num w:numId="35">
    <w:abstractNumId w:val="3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4"/>
    <w:rsid w:val="0000056F"/>
    <w:rsid w:val="0000596B"/>
    <w:rsid w:val="00007ABD"/>
    <w:rsid w:val="0002408E"/>
    <w:rsid w:val="00066165"/>
    <w:rsid w:val="00076790"/>
    <w:rsid w:val="000771ED"/>
    <w:rsid w:val="000823C1"/>
    <w:rsid w:val="000823C5"/>
    <w:rsid w:val="0009077E"/>
    <w:rsid w:val="000919C8"/>
    <w:rsid w:val="00093EDB"/>
    <w:rsid w:val="000A22E9"/>
    <w:rsid w:val="000B05E6"/>
    <w:rsid w:val="000B2F06"/>
    <w:rsid w:val="000B5D69"/>
    <w:rsid w:val="000D3DF7"/>
    <w:rsid w:val="000E6179"/>
    <w:rsid w:val="000F00AA"/>
    <w:rsid w:val="00107C88"/>
    <w:rsid w:val="00122DB3"/>
    <w:rsid w:val="001236E4"/>
    <w:rsid w:val="00132BB3"/>
    <w:rsid w:val="00141355"/>
    <w:rsid w:val="00141A0F"/>
    <w:rsid w:val="0014598B"/>
    <w:rsid w:val="001510C7"/>
    <w:rsid w:val="001532CE"/>
    <w:rsid w:val="00167527"/>
    <w:rsid w:val="0017501F"/>
    <w:rsid w:val="00176C4B"/>
    <w:rsid w:val="001867AD"/>
    <w:rsid w:val="001A5896"/>
    <w:rsid w:val="001C5465"/>
    <w:rsid w:val="001D22D5"/>
    <w:rsid w:val="001D3E04"/>
    <w:rsid w:val="001D5AE6"/>
    <w:rsid w:val="001E6545"/>
    <w:rsid w:val="001F230D"/>
    <w:rsid w:val="001F295F"/>
    <w:rsid w:val="00211889"/>
    <w:rsid w:val="00212BE0"/>
    <w:rsid w:val="002139A9"/>
    <w:rsid w:val="00216CD1"/>
    <w:rsid w:val="002363E7"/>
    <w:rsid w:val="0024171F"/>
    <w:rsid w:val="0024314B"/>
    <w:rsid w:val="00245A71"/>
    <w:rsid w:val="00267C3B"/>
    <w:rsid w:val="00275828"/>
    <w:rsid w:val="00275A6E"/>
    <w:rsid w:val="00292F29"/>
    <w:rsid w:val="002A02FE"/>
    <w:rsid w:val="002A03C9"/>
    <w:rsid w:val="002A6A99"/>
    <w:rsid w:val="002B1E08"/>
    <w:rsid w:val="002B2CE7"/>
    <w:rsid w:val="002B5AC9"/>
    <w:rsid w:val="002C1D9C"/>
    <w:rsid w:val="002D3D2E"/>
    <w:rsid w:val="002D4106"/>
    <w:rsid w:val="002E49C8"/>
    <w:rsid w:val="00315F39"/>
    <w:rsid w:val="00321F81"/>
    <w:rsid w:val="00322863"/>
    <w:rsid w:val="00324726"/>
    <w:rsid w:val="00325025"/>
    <w:rsid w:val="00326727"/>
    <w:rsid w:val="00334B2B"/>
    <w:rsid w:val="0034049B"/>
    <w:rsid w:val="003419DC"/>
    <w:rsid w:val="003562C6"/>
    <w:rsid w:val="00360E22"/>
    <w:rsid w:val="00366231"/>
    <w:rsid w:val="00367F44"/>
    <w:rsid w:val="00371315"/>
    <w:rsid w:val="00383A0E"/>
    <w:rsid w:val="00384D51"/>
    <w:rsid w:val="0039055B"/>
    <w:rsid w:val="00393085"/>
    <w:rsid w:val="003C33DD"/>
    <w:rsid w:val="003D0FDE"/>
    <w:rsid w:val="003D712A"/>
    <w:rsid w:val="003E1B2B"/>
    <w:rsid w:val="003E4FCA"/>
    <w:rsid w:val="003E6C46"/>
    <w:rsid w:val="003F04B9"/>
    <w:rsid w:val="0040553E"/>
    <w:rsid w:val="00406AE6"/>
    <w:rsid w:val="0041294D"/>
    <w:rsid w:val="004167A5"/>
    <w:rsid w:val="00441636"/>
    <w:rsid w:val="00445384"/>
    <w:rsid w:val="00446AE1"/>
    <w:rsid w:val="00451B6A"/>
    <w:rsid w:val="00452C5B"/>
    <w:rsid w:val="004561A2"/>
    <w:rsid w:val="0045676D"/>
    <w:rsid w:val="0046497A"/>
    <w:rsid w:val="00471DBA"/>
    <w:rsid w:val="004744EF"/>
    <w:rsid w:val="00483CFA"/>
    <w:rsid w:val="00487664"/>
    <w:rsid w:val="0049080E"/>
    <w:rsid w:val="004A23FC"/>
    <w:rsid w:val="004C242E"/>
    <w:rsid w:val="004C4FD5"/>
    <w:rsid w:val="004D0668"/>
    <w:rsid w:val="004D16FF"/>
    <w:rsid w:val="004F3058"/>
    <w:rsid w:val="004F4799"/>
    <w:rsid w:val="0051445E"/>
    <w:rsid w:val="00514647"/>
    <w:rsid w:val="00515956"/>
    <w:rsid w:val="0052454E"/>
    <w:rsid w:val="005268A7"/>
    <w:rsid w:val="00527CBD"/>
    <w:rsid w:val="00545D21"/>
    <w:rsid w:val="00561509"/>
    <w:rsid w:val="00575029"/>
    <w:rsid w:val="00583BD0"/>
    <w:rsid w:val="0058775A"/>
    <w:rsid w:val="005A586E"/>
    <w:rsid w:val="005B4542"/>
    <w:rsid w:val="005C13EC"/>
    <w:rsid w:val="005E1C5F"/>
    <w:rsid w:val="005E2332"/>
    <w:rsid w:val="005E367F"/>
    <w:rsid w:val="005F4A1F"/>
    <w:rsid w:val="00604CE1"/>
    <w:rsid w:val="006137EC"/>
    <w:rsid w:val="0063045A"/>
    <w:rsid w:val="006363FC"/>
    <w:rsid w:val="006429B8"/>
    <w:rsid w:val="006449AF"/>
    <w:rsid w:val="00652E52"/>
    <w:rsid w:val="00654DFE"/>
    <w:rsid w:val="00662E3A"/>
    <w:rsid w:val="00675AFB"/>
    <w:rsid w:val="00687C83"/>
    <w:rsid w:val="00696EB5"/>
    <w:rsid w:val="006A021D"/>
    <w:rsid w:val="006A12F1"/>
    <w:rsid w:val="006A256E"/>
    <w:rsid w:val="00705F20"/>
    <w:rsid w:val="00711F57"/>
    <w:rsid w:val="007362FE"/>
    <w:rsid w:val="0074702C"/>
    <w:rsid w:val="00757EA9"/>
    <w:rsid w:val="0077251D"/>
    <w:rsid w:val="00775AD0"/>
    <w:rsid w:val="007921FA"/>
    <w:rsid w:val="007B0F55"/>
    <w:rsid w:val="007C3990"/>
    <w:rsid w:val="007D04E3"/>
    <w:rsid w:val="007D3086"/>
    <w:rsid w:val="007D4BDF"/>
    <w:rsid w:val="007E1493"/>
    <w:rsid w:val="007F0AB1"/>
    <w:rsid w:val="007F5923"/>
    <w:rsid w:val="007F7545"/>
    <w:rsid w:val="00800B04"/>
    <w:rsid w:val="00804ABB"/>
    <w:rsid w:val="00810835"/>
    <w:rsid w:val="00812610"/>
    <w:rsid w:val="00816AD9"/>
    <w:rsid w:val="0082659E"/>
    <w:rsid w:val="008276F9"/>
    <w:rsid w:val="00831B46"/>
    <w:rsid w:val="0083646F"/>
    <w:rsid w:val="00846D93"/>
    <w:rsid w:val="0085079E"/>
    <w:rsid w:val="00852825"/>
    <w:rsid w:val="0087293B"/>
    <w:rsid w:val="0087524A"/>
    <w:rsid w:val="008805B5"/>
    <w:rsid w:val="008A4A53"/>
    <w:rsid w:val="008B2064"/>
    <w:rsid w:val="008C685D"/>
    <w:rsid w:val="008D0431"/>
    <w:rsid w:val="008E72A4"/>
    <w:rsid w:val="008F0DEF"/>
    <w:rsid w:val="008F199F"/>
    <w:rsid w:val="00922718"/>
    <w:rsid w:val="009515E9"/>
    <w:rsid w:val="00967E0E"/>
    <w:rsid w:val="00972C16"/>
    <w:rsid w:val="00974F92"/>
    <w:rsid w:val="00975908"/>
    <w:rsid w:val="00976DA0"/>
    <w:rsid w:val="0098238C"/>
    <w:rsid w:val="00983C88"/>
    <w:rsid w:val="00991052"/>
    <w:rsid w:val="0099330E"/>
    <w:rsid w:val="009A4EF1"/>
    <w:rsid w:val="009A5832"/>
    <w:rsid w:val="009A589A"/>
    <w:rsid w:val="009A7EE4"/>
    <w:rsid w:val="009B009F"/>
    <w:rsid w:val="009B1D73"/>
    <w:rsid w:val="009B7A06"/>
    <w:rsid w:val="009C62AA"/>
    <w:rsid w:val="009E20F1"/>
    <w:rsid w:val="009E24B5"/>
    <w:rsid w:val="00A009CB"/>
    <w:rsid w:val="00A019FF"/>
    <w:rsid w:val="00A13D33"/>
    <w:rsid w:val="00A41E1B"/>
    <w:rsid w:val="00A44AD3"/>
    <w:rsid w:val="00AB47D0"/>
    <w:rsid w:val="00AC0F24"/>
    <w:rsid w:val="00AC2CA5"/>
    <w:rsid w:val="00AC5FE4"/>
    <w:rsid w:val="00AE3A84"/>
    <w:rsid w:val="00AF06F5"/>
    <w:rsid w:val="00B00421"/>
    <w:rsid w:val="00B05610"/>
    <w:rsid w:val="00B100DF"/>
    <w:rsid w:val="00B1203E"/>
    <w:rsid w:val="00B265F4"/>
    <w:rsid w:val="00B30D84"/>
    <w:rsid w:val="00B322E4"/>
    <w:rsid w:val="00B44597"/>
    <w:rsid w:val="00B61577"/>
    <w:rsid w:val="00B625A8"/>
    <w:rsid w:val="00B66FF9"/>
    <w:rsid w:val="00B67119"/>
    <w:rsid w:val="00B744E4"/>
    <w:rsid w:val="00B74FD9"/>
    <w:rsid w:val="00BA2B0E"/>
    <w:rsid w:val="00BA3CE1"/>
    <w:rsid w:val="00BB6808"/>
    <w:rsid w:val="00BC323D"/>
    <w:rsid w:val="00BD69D9"/>
    <w:rsid w:val="00BE3818"/>
    <w:rsid w:val="00C02335"/>
    <w:rsid w:val="00C10BA0"/>
    <w:rsid w:val="00C11BD9"/>
    <w:rsid w:val="00C15E5D"/>
    <w:rsid w:val="00C1622A"/>
    <w:rsid w:val="00C22C03"/>
    <w:rsid w:val="00C31E6E"/>
    <w:rsid w:val="00C330EE"/>
    <w:rsid w:val="00C33B35"/>
    <w:rsid w:val="00C36567"/>
    <w:rsid w:val="00C43648"/>
    <w:rsid w:val="00C461C6"/>
    <w:rsid w:val="00C53EE6"/>
    <w:rsid w:val="00C6675C"/>
    <w:rsid w:val="00C66EC3"/>
    <w:rsid w:val="00C74BBA"/>
    <w:rsid w:val="00CA5296"/>
    <w:rsid w:val="00CA7F88"/>
    <w:rsid w:val="00CB7A76"/>
    <w:rsid w:val="00CC4FB6"/>
    <w:rsid w:val="00CC71D8"/>
    <w:rsid w:val="00CD16A5"/>
    <w:rsid w:val="00CF243B"/>
    <w:rsid w:val="00D03DDA"/>
    <w:rsid w:val="00D13F55"/>
    <w:rsid w:val="00D17EEE"/>
    <w:rsid w:val="00D203E8"/>
    <w:rsid w:val="00D25803"/>
    <w:rsid w:val="00D32398"/>
    <w:rsid w:val="00D40432"/>
    <w:rsid w:val="00D43717"/>
    <w:rsid w:val="00D71A61"/>
    <w:rsid w:val="00D76DEE"/>
    <w:rsid w:val="00DA00E6"/>
    <w:rsid w:val="00DA2F20"/>
    <w:rsid w:val="00DA6082"/>
    <w:rsid w:val="00DB0304"/>
    <w:rsid w:val="00DE01B1"/>
    <w:rsid w:val="00DE0AED"/>
    <w:rsid w:val="00DE602E"/>
    <w:rsid w:val="00DF2394"/>
    <w:rsid w:val="00DF4461"/>
    <w:rsid w:val="00E0354C"/>
    <w:rsid w:val="00E03932"/>
    <w:rsid w:val="00E15F55"/>
    <w:rsid w:val="00E16A64"/>
    <w:rsid w:val="00E94495"/>
    <w:rsid w:val="00EA3C25"/>
    <w:rsid w:val="00EB012B"/>
    <w:rsid w:val="00EB044F"/>
    <w:rsid w:val="00ED2596"/>
    <w:rsid w:val="00ED7F40"/>
    <w:rsid w:val="00EE76DF"/>
    <w:rsid w:val="00EF435D"/>
    <w:rsid w:val="00F06691"/>
    <w:rsid w:val="00F10A68"/>
    <w:rsid w:val="00F113EF"/>
    <w:rsid w:val="00F16515"/>
    <w:rsid w:val="00F21BD0"/>
    <w:rsid w:val="00F31479"/>
    <w:rsid w:val="00F34A20"/>
    <w:rsid w:val="00F449D6"/>
    <w:rsid w:val="00F63A7D"/>
    <w:rsid w:val="00F64145"/>
    <w:rsid w:val="00F66DDC"/>
    <w:rsid w:val="00F72CB2"/>
    <w:rsid w:val="00F743A4"/>
    <w:rsid w:val="00F90F50"/>
    <w:rsid w:val="00FA3CB8"/>
    <w:rsid w:val="00FB5FDA"/>
    <w:rsid w:val="00FC40E5"/>
    <w:rsid w:val="00FD06B0"/>
    <w:rsid w:val="00FF156D"/>
    <w:rsid w:val="00FF2E60"/>
    <w:rsid w:val="0DDBD665"/>
    <w:rsid w:val="2B7574CF"/>
    <w:rsid w:val="3FC98854"/>
    <w:rsid w:val="4442248E"/>
    <w:rsid w:val="583CA0C5"/>
    <w:rsid w:val="662EC20C"/>
    <w:rsid w:val="6959F3A0"/>
    <w:rsid w:val="69794A9D"/>
    <w:rsid w:val="7C468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B5C73"/>
  <w15:docId w15:val="{7242588F-7867-4A20-AC01-29702947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0E"/>
  </w:style>
  <w:style w:type="paragraph" w:styleId="Heading1">
    <w:name w:val="heading 1"/>
    <w:basedOn w:val="Normal"/>
    <w:link w:val="Heading1Char"/>
    <w:autoRedefine/>
    <w:uiPriority w:val="9"/>
    <w:qFormat/>
    <w:rsid w:val="00C53EE6"/>
    <w:pPr>
      <w:spacing w:before="100" w:beforeAutospacing="1" w:after="100" w:afterAutospacing="1" w:line="240" w:lineRule="auto"/>
      <w:outlineLvl w:val="0"/>
    </w:pPr>
    <w:rPr>
      <w:rFonts w:eastAsiaTheme="majorEastAsia" w:cstheme="majorBidi"/>
      <w:b/>
      <w:bCs/>
      <w:color w:val="DA1C5C" w:themeColor="text2"/>
      <w:kern w:val="36"/>
      <w:sz w:val="32"/>
      <w:szCs w:val="48"/>
      <w:lang w:eastAsia="en-GB"/>
    </w:rPr>
  </w:style>
  <w:style w:type="paragraph" w:styleId="Heading2">
    <w:name w:val="heading 2"/>
    <w:basedOn w:val="Normal"/>
    <w:next w:val="Normal"/>
    <w:link w:val="Heading2Char"/>
    <w:autoRedefine/>
    <w:uiPriority w:val="9"/>
    <w:unhideWhenUsed/>
    <w:qFormat/>
    <w:rsid w:val="00C43648"/>
    <w:pPr>
      <w:keepNext/>
      <w:keepLines/>
      <w:spacing w:before="200" w:after="0"/>
      <w:outlineLvl w:val="1"/>
    </w:pPr>
    <w:rPr>
      <w:rFonts w:ascii="Avenir Next LT Pro" w:eastAsiaTheme="majorEastAsia" w:hAnsi="Avenir Next LT Pro" w:cstheme="majorBidi"/>
      <w:b/>
      <w:color w:val="2FBCAE"/>
      <w:sz w:val="24"/>
      <w:szCs w:val="24"/>
      <w:lang w:val="en-US"/>
    </w:rPr>
  </w:style>
  <w:style w:type="paragraph" w:styleId="Heading3">
    <w:name w:val="heading 3"/>
    <w:basedOn w:val="Normal"/>
    <w:next w:val="Normal"/>
    <w:link w:val="Heading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Heading4">
    <w:name w:val="heading 4"/>
    <w:aliases w:val="Quotes"/>
    <w:basedOn w:val="Normal"/>
    <w:next w:val="Normal"/>
    <w:link w:val="Heading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Heading5">
    <w:name w:val="heading 5"/>
    <w:basedOn w:val="Normal"/>
    <w:next w:val="Normal"/>
    <w:link w:val="Heading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Heading6">
    <w:name w:val="heading 6"/>
    <w:basedOn w:val="Normal"/>
    <w:next w:val="Normal"/>
    <w:link w:val="Heading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Heading7">
    <w:name w:val="heading 7"/>
    <w:basedOn w:val="Normal"/>
    <w:next w:val="Normal"/>
    <w:link w:val="Heading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Heading8">
    <w:name w:val="heading 8"/>
    <w:basedOn w:val="Normal"/>
    <w:next w:val="Normal"/>
    <w:link w:val="Heading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Heading9">
    <w:name w:val="heading 9"/>
    <w:basedOn w:val="Normal"/>
    <w:next w:val="Normal"/>
    <w:link w:val="Heading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E6"/>
    <w:rPr>
      <w:rFonts w:eastAsiaTheme="majorEastAsia" w:cstheme="majorBidi"/>
      <w:b/>
      <w:bCs/>
      <w:color w:val="DA1C5C" w:themeColor="text2"/>
      <w:kern w:val="36"/>
      <w:sz w:val="32"/>
      <w:szCs w:val="48"/>
      <w:lang w:eastAsia="en-GB"/>
    </w:rPr>
  </w:style>
  <w:style w:type="paragraph" w:styleId="BalloonText">
    <w:name w:val="Balloon Text"/>
    <w:basedOn w:val="Normal"/>
    <w:link w:val="BalloonTextChar"/>
    <w:uiPriority w:val="99"/>
    <w:semiHidden/>
    <w:unhideWhenUsed/>
    <w:rsid w:val="00D2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03"/>
    <w:rPr>
      <w:rFonts w:ascii="Tahoma" w:hAnsi="Tahoma" w:cs="Tahoma"/>
      <w:sz w:val="16"/>
      <w:szCs w:val="16"/>
    </w:rPr>
  </w:style>
  <w:style w:type="paragraph" w:styleId="Header">
    <w:name w:val="header"/>
    <w:basedOn w:val="Normal"/>
    <w:link w:val="HeaderChar"/>
    <w:uiPriority w:val="99"/>
    <w:unhideWhenUsed/>
    <w:rsid w:val="00D2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3"/>
  </w:style>
  <w:style w:type="paragraph" w:styleId="Footer">
    <w:name w:val="footer"/>
    <w:basedOn w:val="Normal"/>
    <w:link w:val="FooterChar"/>
    <w:uiPriority w:val="99"/>
    <w:unhideWhenUsed/>
    <w:rsid w:val="00D2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3"/>
  </w:style>
  <w:style w:type="character" w:customStyle="1" w:styleId="Heading2Char">
    <w:name w:val="Heading 2 Char"/>
    <w:basedOn w:val="DefaultParagraphFont"/>
    <w:link w:val="Heading2"/>
    <w:uiPriority w:val="9"/>
    <w:rsid w:val="00C43648"/>
    <w:rPr>
      <w:rFonts w:ascii="Avenir Next LT Pro" w:eastAsiaTheme="majorEastAsia" w:hAnsi="Avenir Next LT Pro" w:cstheme="majorBidi"/>
      <w:b/>
      <w:color w:val="2FBCAE"/>
      <w:sz w:val="24"/>
      <w:szCs w:val="24"/>
      <w:lang w:val="en-US"/>
    </w:rPr>
  </w:style>
  <w:style w:type="character" w:customStyle="1" w:styleId="Heading3Char">
    <w:name w:val="Heading 3 Char"/>
    <w:basedOn w:val="DefaultParagraphFont"/>
    <w:link w:val="Heading3"/>
    <w:uiPriority w:val="9"/>
    <w:rsid w:val="00B744E4"/>
    <w:rPr>
      <w:rFonts w:asciiTheme="majorHAnsi" w:eastAsiaTheme="majorEastAsia" w:hAnsiTheme="majorHAnsi" w:cstheme="majorBidi"/>
      <w:b/>
      <w:bCs/>
    </w:rPr>
  </w:style>
  <w:style w:type="paragraph" w:styleId="NoSpacing">
    <w:name w:val="No Spacing"/>
    <w:autoRedefine/>
    <w:uiPriority w:val="1"/>
    <w:qFormat/>
    <w:rsid w:val="00AF06F5"/>
    <w:pPr>
      <w:spacing w:after="0" w:line="240" w:lineRule="auto"/>
    </w:pPr>
    <w:rPr>
      <w:rFonts w:ascii="Verdana" w:hAnsi="Verdana"/>
      <w:color w:val="0F294B" w:themeColor="text1"/>
    </w:rPr>
  </w:style>
  <w:style w:type="paragraph" w:styleId="Title">
    <w:name w:val="Title"/>
    <w:basedOn w:val="Normal"/>
    <w:next w:val="Normal"/>
    <w:link w:val="TitleChar"/>
    <w:autoRedefine/>
    <w:uiPriority w:val="10"/>
    <w:qFormat/>
    <w:rsid w:val="00D76DEE"/>
    <w:pPr>
      <w:pBdr>
        <w:bottom w:val="single" w:sz="4" w:space="4" w:color="DA1C5C" w:themeColor="text2"/>
      </w:pBdr>
      <w:spacing w:after="0" w:line="240" w:lineRule="auto"/>
      <w:contextualSpacing/>
    </w:pPr>
    <w:rPr>
      <w:rFonts w:ascii="Avenir Next LT Pro" w:eastAsiaTheme="majorEastAsia" w:hAnsi="Avenir Next LT Pro" w:cstheme="majorBidi"/>
      <w:b/>
      <w:color w:val="ED175F"/>
      <w:spacing w:val="5"/>
      <w:kern w:val="28"/>
      <w:sz w:val="36"/>
      <w:szCs w:val="52"/>
      <w:lang w:val="en-US"/>
    </w:rPr>
  </w:style>
  <w:style w:type="character" w:customStyle="1" w:styleId="TitleChar">
    <w:name w:val="Title Char"/>
    <w:basedOn w:val="DefaultParagraphFont"/>
    <w:link w:val="Title"/>
    <w:uiPriority w:val="10"/>
    <w:rsid w:val="00D76DEE"/>
    <w:rPr>
      <w:rFonts w:ascii="Avenir Next LT Pro" w:eastAsiaTheme="majorEastAsia" w:hAnsi="Avenir Next LT Pro" w:cstheme="majorBidi"/>
      <w:b/>
      <w:color w:val="ED175F"/>
      <w:spacing w:val="5"/>
      <w:kern w:val="28"/>
      <w:sz w:val="36"/>
      <w:szCs w:val="52"/>
      <w:lang w:val="en-US"/>
    </w:rPr>
  </w:style>
  <w:style w:type="character" w:customStyle="1" w:styleId="Heading4Char">
    <w:name w:val="Heading 4 Char"/>
    <w:aliases w:val="Quotes Char"/>
    <w:basedOn w:val="DefaultParagraphFont"/>
    <w:link w:val="Heading4"/>
    <w:uiPriority w:val="9"/>
    <w:rsid w:val="00C53EE6"/>
    <w:rPr>
      <w:rFonts w:eastAsiaTheme="majorEastAsia" w:cstheme="majorBidi"/>
      <w:bCs/>
      <w:i/>
      <w:iCs/>
      <w:color w:val="DA1C5C" w:themeColor="text2"/>
      <w:sz w:val="28"/>
    </w:rPr>
  </w:style>
  <w:style w:type="paragraph" w:styleId="Subtitle">
    <w:name w:val="Subtitle"/>
    <w:aliases w:val="Surtitle"/>
    <w:basedOn w:val="Normal"/>
    <w:next w:val="Normal"/>
    <w:link w:val="Subtitle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SubtitleChar">
    <w:name w:val="Subtitle Char"/>
    <w:aliases w:val="Surtitle Char"/>
    <w:basedOn w:val="DefaultParagraphFont"/>
    <w:link w:val="Subtitle"/>
    <w:uiPriority w:val="11"/>
    <w:rsid w:val="00B744E4"/>
    <w:rPr>
      <w:rFonts w:ascii="Verdana" w:eastAsiaTheme="majorEastAsia" w:hAnsi="Verdana" w:cstheme="majorBidi"/>
      <w:iCs/>
      <w:spacing w:val="30"/>
      <w:kern w:val="24"/>
      <w:sz w:val="28"/>
      <w:szCs w:val="24"/>
      <w:lang w:val="en-US"/>
    </w:rPr>
  </w:style>
  <w:style w:type="character" w:customStyle="1" w:styleId="Heading5Char">
    <w:name w:val="Heading 5 Char"/>
    <w:basedOn w:val="DefaultParagraphFont"/>
    <w:link w:val="Heading5"/>
    <w:uiPriority w:val="9"/>
    <w:rsid w:val="00831B46"/>
    <w:rPr>
      <w:rFonts w:eastAsiaTheme="majorEastAsia" w:cstheme="majorBidi"/>
      <w:b/>
      <w:color w:val="DA1C5C" w:themeColor="text2"/>
      <w:sz w:val="24"/>
      <w:lang w:val="en-US"/>
    </w:rPr>
  </w:style>
  <w:style w:type="character" w:styleId="SubtleEmphasis">
    <w:name w:val="Subtle Emphasis"/>
    <w:basedOn w:val="DefaultParagraphFont"/>
    <w:uiPriority w:val="19"/>
    <w:qFormat/>
    <w:rsid w:val="00B744E4"/>
    <w:rPr>
      <w:i/>
      <w:iCs/>
      <w:color w:val="508CDC" w:themeColor="text1" w:themeTint="7F"/>
    </w:rPr>
  </w:style>
  <w:style w:type="character" w:styleId="Emphasis">
    <w:name w:val="Emphasis"/>
    <w:basedOn w:val="DefaultParagraphFont"/>
    <w:uiPriority w:val="20"/>
    <w:qFormat/>
    <w:rsid w:val="00B744E4"/>
    <w:rPr>
      <w:i/>
      <w:iCs/>
    </w:rPr>
  </w:style>
  <w:style w:type="character" w:styleId="IntenseEmphasis">
    <w:name w:val="Intense Emphasis"/>
    <w:basedOn w:val="DefaultParagraphFont"/>
    <w:uiPriority w:val="21"/>
    <w:qFormat/>
    <w:rsid w:val="00B744E4"/>
    <w:rPr>
      <w:b/>
      <w:bCs/>
      <w:i/>
      <w:iCs/>
      <w:color w:val="auto"/>
    </w:rPr>
  </w:style>
  <w:style w:type="paragraph" w:styleId="Quote">
    <w:name w:val="Quote"/>
    <w:basedOn w:val="Normal"/>
    <w:next w:val="Normal"/>
    <w:link w:val="QuoteChar"/>
    <w:uiPriority w:val="29"/>
    <w:qFormat/>
    <w:rsid w:val="00B744E4"/>
    <w:rPr>
      <w:i/>
      <w:iCs/>
    </w:rPr>
  </w:style>
  <w:style w:type="character" w:customStyle="1" w:styleId="QuoteChar">
    <w:name w:val="Quote Char"/>
    <w:basedOn w:val="DefaultParagraphFont"/>
    <w:link w:val="Quote"/>
    <w:uiPriority w:val="29"/>
    <w:rsid w:val="00B744E4"/>
    <w:rPr>
      <w:rFonts w:ascii="Verdana" w:hAnsi="Verdana"/>
      <w:i/>
      <w:iCs/>
      <w:color w:val="0F294B" w:themeColor="text1"/>
      <w:sz w:val="24"/>
    </w:rPr>
  </w:style>
  <w:style w:type="paragraph" w:styleId="IntenseQuote">
    <w:name w:val="Intense Quote"/>
    <w:basedOn w:val="Normal"/>
    <w:next w:val="Normal"/>
    <w:link w:val="IntenseQuoteChar"/>
    <w:uiPriority w:val="30"/>
    <w:qFormat/>
    <w:rsid w:val="00B744E4"/>
    <w:pPr>
      <w:pBdr>
        <w:bottom w:val="single" w:sz="4" w:space="4" w:color="0F294B"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744E4"/>
    <w:rPr>
      <w:rFonts w:ascii="Verdana" w:hAnsi="Verdana"/>
      <w:b/>
      <w:bCs/>
      <w:i/>
      <w:iCs/>
      <w:sz w:val="24"/>
    </w:rPr>
  </w:style>
  <w:style w:type="character" w:styleId="SubtleReference">
    <w:name w:val="Subtle Reference"/>
    <w:basedOn w:val="DefaultParagraphFont"/>
    <w:uiPriority w:val="31"/>
    <w:qFormat/>
    <w:rsid w:val="00B744E4"/>
    <w:rPr>
      <w:smallCaps/>
      <w:color w:val="auto"/>
      <w:u w:val="single"/>
    </w:rPr>
  </w:style>
  <w:style w:type="character" w:styleId="IntenseReference">
    <w:name w:val="Intense Reference"/>
    <w:basedOn w:val="DefaultParagraphFont"/>
    <w:uiPriority w:val="32"/>
    <w:qFormat/>
    <w:rsid w:val="00B744E4"/>
    <w:rPr>
      <w:b/>
      <w:bCs/>
      <w:smallCaps/>
      <w:color w:val="auto"/>
      <w:spacing w:val="5"/>
      <w:u w:val="single"/>
    </w:rPr>
  </w:style>
  <w:style w:type="character" w:styleId="BookTitle">
    <w:name w:val="Book Title"/>
    <w:basedOn w:val="DefaultParagraphFont"/>
    <w:uiPriority w:val="33"/>
    <w:qFormat/>
    <w:rsid w:val="00B744E4"/>
    <w:rPr>
      <w:b/>
      <w:bCs/>
      <w:smallCaps/>
      <w:spacing w:val="5"/>
    </w:rPr>
  </w:style>
  <w:style w:type="paragraph" w:customStyle="1" w:styleId="Grayling">
    <w:name w:val="Grayling"/>
    <w:basedOn w:val="Normal"/>
    <w:link w:val="GraylingChar"/>
    <w:rsid w:val="00B744E4"/>
  </w:style>
  <w:style w:type="character" w:customStyle="1" w:styleId="Heading6Char">
    <w:name w:val="Heading 6 Char"/>
    <w:basedOn w:val="DefaultParagraphFont"/>
    <w:link w:val="Heading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DefaultParagraphFont"/>
    <w:link w:val="Grayling"/>
    <w:rsid w:val="00B744E4"/>
    <w:rPr>
      <w:rFonts w:ascii="Verdana" w:hAnsi="Verdana"/>
      <w:sz w:val="24"/>
    </w:rPr>
  </w:style>
  <w:style w:type="character" w:customStyle="1" w:styleId="Heading7Char">
    <w:name w:val="Heading 7 Char"/>
    <w:basedOn w:val="DefaultParagraphFont"/>
    <w:link w:val="Heading7"/>
    <w:uiPriority w:val="9"/>
    <w:semiHidden/>
    <w:rsid w:val="00B744E4"/>
    <w:rPr>
      <w:rFonts w:asciiTheme="majorHAnsi" w:eastAsiaTheme="majorEastAsia" w:hAnsiTheme="majorHAnsi" w:cstheme="majorBidi"/>
      <w:i/>
      <w:iCs/>
      <w:color w:val="2058A2" w:themeColor="text1" w:themeTint="BF"/>
      <w:sz w:val="24"/>
    </w:rPr>
  </w:style>
  <w:style w:type="character" w:customStyle="1" w:styleId="Heading8Char">
    <w:name w:val="Heading 8 Char"/>
    <w:basedOn w:val="DefaultParagraphFont"/>
    <w:link w:val="Heading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2058A2" w:themeColor="text1" w:themeTint="BF"/>
      <w:sz w:val="20"/>
      <w:szCs w:val="20"/>
    </w:rPr>
  </w:style>
  <w:style w:type="paragraph" w:styleId="Caption">
    <w:name w:val="caption"/>
    <w:basedOn w:val="Normal"/>
    <w:next w:val="Normal"/>
    <w:uiPriority w:val="35"/>
    <w:semiHidden/>
    <w:unhideWhenUsed/>
    <w:qFormat/>
    <w:rsid w:val="00B744E4"/>
    <w:pPr>
      <w:spacing w:line="240" w:lineRule="auto"/>
    </w:pPr>
    <w:rPr>
      <w:b/>
      <w:bCs/>
      <w:color w:val="1E988A" w:themeColor="accent1"/>
      <w:sz w:val="18"/>
      <w:szCs w:val="18"/>
    </w:rPr>
  </w:style>
  <w:style w:type="character" w:styleId="Strong">
    <w:name w:val="Strong"/>
    <w:uiPriority w:val="22"/>
    <w:qFormat/>
    <w:rsid w:val="00B744E4"/>
    <w:rPr>
      <w:b/>
      <w:bCs/>
    </w:rPr>
  </w:style>
  <w:style w:type="paragraph" w:styleId="ListParagraph">
    <w:name w:val="List Paragraph"/>
    <w:basedOn w:val="Normal"/>
    <w:uiPriority w:val="34"/>
    <w:qFormat/>
    <w:rsid w:val="00B744E4"/>
    <w:pPr>
      <w:ind w:left="720"/>
      <w:contextualSpacing/>
    </w:pPr>
  </w:style>
  <w:style w:type="paragraph" w:styleId="TOCHeading">
    <w:name w:val="TOC Heading"/>
    <w:basedOn w:val="Heading1"/>
    <w:next w:val="Normal"/>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Footer"/>
    <w:link w:val="LegalStatementsChar"/>
    <w:qFormat/>
    <w:rsid w:val="00662E3A"/>
    <w:rPr>
      <w:sz w:val="16"/>
      <w:szCs w:val="16"/>
    </w:rPr>
  </w:style>
  <w:style w:type="character" w:customStyle="1" w:styleId="LegalStatementsChar">
    <w:name w:val="Legal Statements Char"/>
    <w:basedOn w:val="FooterChar"/>
    <w:link w:val="LegalStatements"/>
    <w:rsid w:val="00662E3A"/>
    <w:rPr>
      <w:rFonts w:ascii="Verdana" w:hAnsi="Verdana"/>
      <w:color w:val="0F294B" w:themeColor="text1"/>
      <w:sz w:val="16"/>
      <w:szCs w:val="16"/>
    </w:rPr>
  </w:style>
  <w:style w:type="table" w:styleId="TableGrid">
    <w:name w:val="Table Grid"/>
    <w:basedOn w:val="TableNormal"/>
    <w:uiPriority w:val="59"/>
    <w:rsid w:val="0018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A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C71D8"/>
    <w:rPr>
      <w:sz w:val="16"/>
      <w:szCs w:val="16"/>
    </w:rPr>
  </w:style>
  <w:style w:type="paragraph" w:styleId="CommentText">
    <w:name w:val="annotation text"/>
    <w:basedOn w:val="Normal"/>
    <w:link w:val="CommentTextChar"/>
    <w:uiPriority w:val="99"/>
    <w:semiHidden/>
    <w:unhideWhenUsed/>
    <w:rsid w:val="00CC71D8"/>
    <w:pPr>
      <w:spacing w:line="240" w:lineRule="auto"/>
    </w:pPr>
    <w:rPr>
      <w:szCs w:val="20"/>
    </w:rPr>
  </w:style>
  <w:style w:type="character" w:customStyle="1" w:styleId="CommentTextChar">
    <w:name w:val="Comment Text Char"/>
    <w:basedOn w:val="DefaultParagraphFont"/>
    <w:link w:val="CommentText"/>
    <w:uiPriority w:val="99"/>
    <w:semiHidden/>
    <w:rsid w:val="00CC71D8"/>
    <w:rPr>
      <w:szCs w:val="20"/>
    </w:rPr>
  </w:style>
  <w:style w:type="paragraph" w:styleId="CommentSubject">
    <w:name w:val="annotation subject"/>
    <w:basedOn w:val="CommentText"/>
    <w:next w:val="CommentText"/>
    <w:link w:val="CommentSubjectChar"/>
    <w:uiPriority w:val="99"/>
    <w:semiHidden/>
    <w:unhideWhenUsed/>
    <w:rsid w:val="00CC71D8"/>
    <w:rPr>
      <w:b/>
      <w:bCs/>
    </w:rPr>
  </w:style>
  <w:style w:type="character" w:customStyle="1" w:styleId="CommentSubjectChar">
    <w:name w:val="Comment Subject Char"/>
    <w:basedOn w:val="CommentTextChar"/>
    <w:link w:val="CommentSubject"/>
    <w:uiPriority w:val="99"/>
    <w:semiHidden/>
    <w:rsid w:val="00CC71D8"/>
    <w:rPr>
      <w:b/>
      <w:bCs/>
      <w:szCs w:val="20"/>
    </w:rPr>
  </w:style>
  <w:style w:type="paragraph" w:customStyle="1" w:styleId="Default">
    <w:name w:val="Default"/>
    <w:rsid w:val="00275A6E"/>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4C2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57">
      <w:bodyDiv w:val="1"/>
      <w:marLeft w:val="0"/>
      <w:marRight w:val="0"/>
      <w:marTop w:val="0"/>
      <w:marBottom w:val="0"/>
      <w:divBdr>
        <w:top w:val="none" w:sz="0" w:space="0" w:color="auto"/>
        <w:left w:val="none" w:sz="0" w:space="0" w:color="auto"/>
        <w:bottom w:val="none" w:sz="0" w:space="0" w:color="auto"/>
        <w:right w:val="none" w:sz="0" w:space="0" w:color="auto"/>
      </w:divBdr>
      <w:divsChild>
        <w:div w:id="148444608">
          <w:marLeft w:val="274"/>
          <w:marRight w:val="0"/>
          <w:marTop w:val="200"/>
          <w:marBottom w:val="0"/>
          <w:divBdr>
            <w:top w:val="none" w:sz="0" w:space="0" w:color="auto"/>
            <w:left w:val="none" w:sz="0" w:space="0" w:color="auto"/>
            <w:bottom w:val="none" w:sz="0" w:space="0" w:color="auto"/>
            <w:right w:val="none" w:sz="0" w:space="0" w:color="auto"/>
          </w:divBdr>
        </w:div>
      </w:divsChild>
    </w:div>
    <w:div w:id="235942876">
      <w:bodyDiv w:val="1"/>
      <w:marLeft w:val="0"/>
      <w:marRight w:val="0"/>
      <w:marTop w:val="0"/>
      <w:marBottom w:val="0"/>
      <w:divBdr>
        <w:top w:val="none" w:sz="0" w:space="0" w:color="auto"/>
        <w:left w:val="none" w:sz="0" w:space="0" w:color="auto"/>
        <w:bottom w:val="none" w:sz="0" w:space="0" w:color="auto"/>
        <w:right w:val="none" w:sz="0" w:space="0" w:color="auto"/>
      </w:divBdr>
    </w:div>
    <w:div w:id="610549006">
      <w:bodyDiv w:val="1"/>
      <w:marLeft w:val="0"/>
      <w:marRight w:val="0"/>
      <w:marTop w:val="0"/>
      <w:marBottom w:val="0"/>
      <w:divBdr>
        <w:top w:val="none" w:sz="0" w:space="0" w:color="auto"/>
        <w:left w:val="none" w:sz="0" w:space="0" w:color="auto"/>
        <w:bottom w:val="none" w:sz="0" w:space="0" w:color="auto"/>
        <w:right w:val="none" w:sz="0" w:space="0" w:color="auto"/>
      </w:divBdr>
      <w:divsChild>
        <w:div w:id="62068346">
          <w:marLeft w:val="274"/>
          <w:marRight w:val="0"/>
          <w:marTop w:val="0"/>
          <w:marBottom w:val="0"/>
          <w:divBdr>
            <w:top w:val="none" w:sz="0" w:space="0" w:color="auto"/>
            <w:left w:val="none" w:sz="0" w:space="0" w:color="auto"/>
            <w:bottom w:val="none" w:sz="0" w:space="0" w:color="auto"/>
            <w:right w:val="none" w:sz="0" w:space="0" w:color="auto"/>
          </w:divBdr>
        </w:div>
        <w:div w:id="145636704">
          <w:marLeft w:val="1080"/>
          <w:marRight w:val="0"/>
          <w:marTop w:val="0"/>
          <w:marBottom w:val="0"/>
          <w:divBdr>
            <w:top w:val="none" w:sz="0" w:space="0" w:color="auto"/>
            <w:left w:val="none" w:sz="0" w:space="0" w:color="auto"/>
            <w:bottom w:val="none" w:sz="0" w:space="0" w:color="auto"/>
            <w:right w:val="none" w:sz="0" w:space="0" w:color="auto"/>
          </w:divBdr>
        </w:div>
        <w:div w:id="337080983">
          <w:marLeft w:val="749"/>
          <w:marRight w:val="0"/>
          <w:marTop w:val="0"/>
          <w:marBottom w:val="0"/>
          <w:divBdr>
            <w:top w:val="none" w:sz="0" w:space="0" w:color="auto"/>
            <w:left w:val="none" w:sz="0" w:space="0" w:color="auto"/>
            <w:bottom w:val="none" w:sz="0" w:space="0" w:color="auto"/>
            <w:right w:val="none" w:sz="0" w:space="0" w:color="auto"/>
          </w:divBdr>
        </w:div>
        <w:div w:id="422801324">
          <w:marLeft w:val="274"/>
          <w:marRight w:val="0"/>
          <w:marTop w:val="0"/>
          <w:marBottom w:val="0"/>
          <w:divBdr>
            <w:top w:val="none" w:sz="0" w:space="0" w:color="auto"/>
            <w:left w:val="none" w:sz="0" w:space="0" w:color="auto"/>
            <w:bottom w:val="none" w:sz="0" w:space="0" w:color="auto"/>
            <w:right w:val="none" w:sz="0" w:space="0" w:color="auto"/>
          </w:divBdr>
        </w:div>
        <w:div w:id="1185705256">
          <w:marLeft w:val="274"/>
          <w:marRight w:val="0"/>
          <w:marTop w:val="0"/>
          <w:marBottom w:val="0"/>
          <w:divBdr>
            <w:top w:val="none" w:sz="0" w:space="0" w:color="auto"/>
            <w:left w:val="none" w:sz="0" w:space="0" w:color="auto"/>
            <w:bottom w:val="none" w:sz="0" w:space="0" w:color="auto"/>
            <w:right w:val="none" w:sz="0" w:space="0" w:color="auto"/>
          </w:divBdr>
        </w:div>
      </w:divsChild>
    </w:div>
    <w:div w:id="730035306">
      <w:bodyDiv w:val="1"/>
      <w:marLeft w:val="0"/>
      <w:marRight w:val="0"/>
      <w:marTop w:val="0"/>
      <w:marBottom w:val="0"/>
      <w:divBdr>
        <w:top w:val="none" w:sz="0" w:space="0" w:color="auto"/>
        <w:left w:val="none" w:sz="0" w:space="0" w:color="auto"/>
        <w:bottom w:val="none" w:sz="0" w:space="0" w:color="auto"/>
        <w:right w:val="none" w:sz="0" w:space="0" w:color="auto"/>
      </w:divBdr>
    </w:div>
    <w:div w:id="833716091">
      <w:bodyDiv w:val="1"/>
      <w:marLeft w:val="0"/>
      <w:marRight w:val="0"/>
      <w:marTop w:val="0"/>
      <w:marBottom w:val="0"/>
      <w:divBdr>
        <w:top w:val="none" w:sz="0" w:space="0" w:color="auto"/>
        <w:left w:val="none" w:sz="0" w:space="0" w:color="auto"/>
        <w:bottom w:val="none" w:sz="0" w:space="0" w:color="auto"/>
        <w:right w:val="none" w:sz="0" w:space="0" w:color="auto"/>
      </w:divBdr>
      <w:divsChild>
        <w:div w:id="1985505719">
          <w:marLeft w:val="274"/>
          <w:marRight w:val="0"/>
          <w:marTop w:val="0"/>
          <w:marBottom w:val="0"/>
          <w:divBdr>
            <w:top w:val="none" w:sz="0" w:space="0" w:color="auto"/>
            <w:left w:val="none" w:sz="0" w:space="0" w:color="auto"/>
            <w:bottom w:val="none" w:sz="0" w:space="0" w:color="auto"/>
            <w:right w:val="none" w:sz="0" w:space="0" w:color="auto"/>
          </w:divBdr>
        </w:div>
      </w:divsChild>
    </w:div>
    <w:div w:id="853150456">
      <w:bodyDiv w:val="1"/>
      <w:marLeft w:val="0"/>
      <w:marRight w:val="0"/>
      <w:marTop w:val="0"/>
      <w:marBottom w:val="0"/>
      <w:divBdr>
        <w:top w:val="none" w:sz="0" w:space="0" w:color="auto"/>
        <w:left w:val="none" w:sz="0" w:space="0" w:color="auto"/>
        <w:bottom w:val="none" w:sz="0" w:space="0" w:color="auto"/>
        <w:right w:val="none" w:sz="0" w:space="0" w:color="auto"/>
      </w:divBdr>
    </w:div>
    <w:div w:id="1544828852">
      <w:bodyDiv w:val="1"/>
      <w:marLeft w:val="0"/>
      <w:marRight w:val="0"/>
      <w:marTop w:val="0"/>
      <w:marBottom w:val="0"/>
      <w:divBdr>
        <w:top w:val="none" w:sz="0" w:space="0" w:color="auto"/>
        <w:left w:val="none" w:sz="0" w:space="0" w:color="auto"/>
        <w:bottom w:val="none" w:sz="0" w:space="0" w:color="auto"/>
        <w:right w:val="none" w:sz="0" w:space="0" w:color="auto"/>
      </w:divBdr>
      <w:divsChild>
        <w:div w:id="1624382368">
          <w:marLeft w:val="1080"/>
          <w:marRight w:val="0"/>
          <w:marTop w:val="0"/>
          <w:marBottom w:val="0"/>
          <w:divBdr>
            <w:top w:val="none" w:sz="0" w:space="0" w:color="auto"/>
            <w:left w:val="none" w:sz="0" w:space="0" w:color="auto"/>
            <w:bottom w:val="none" w:sz="0" w:space="0" w:color="auto"/>
            <w:right w:val="none" w:sz="0" w:space="0" w:color="auto"/>
          </w:divBdr>
        </w:div>
      </w:divsChild>
    </w:div>
    <w:div w:id="1761758235">
      <w:bodyDiv w:val="1"/>
      <w:marLeft w:val="0"/>
      <w:marRight w:val="0"/>
      <w:marTop w:val="0"/>
      <w:marBottom w:val="0"/>
      <w:divBdr>
        <w:top w:val="none" w:sz="0" w:space="0" w:color="auto"/>
        <w:left w:val="none" w:sz="0" w:space="0" w:color="auto"/>
        <w:bottom w:val="none" w:sz="0" w:space="0" w:color="auto"/>
        <w:right w:val="none" w:sz="0" w:space="0" w:color="auto"/>
      </w:divBdr>
    </w:div>
    <w:div w:id="1774544394">
      <w:bodyDiv w:val="1"/>
      <w:marLeft w:val="0"/>
      <w:marRight w:val="0"/>
      <w:marTop w:val="0"/>
      <w:marBottom w:val="0"/>
      <w:divBdr>
        <w:top w:val="none" w:sz="0" w:space="0" w:color="auto"/>
        <w:left w:val="none" w:sz="0" w:space="0" w:color="auto"/>
        <w:bottom w:val="none" w:sz="0" w:space="0" w:color="auto"/>
        <w:right w:val="none" w:sz="0" w:space="0" w:color="auto"/>
      </w:divBdr>
    </w:div>
    <w:div w:id="1912808443">
      <w:bodyDiv w:val="1"/>
      <w:marLeft w:val="0"/>
      <w:marRight w:val="0"/>
      <w:marTop w:val="0"/>
      <w:marBottom w:val="0"/>
      <w:divBdr>
        <w:top w:val="none" w:sz="0" w:space="0" w:color="auto"/>
        <w:left w:val="none" w:sz="0" w:space="0" w:color="auto"/>
        <w:bottom w:val="none" w:sz="0" w:space="0" w:color="auto"/>
        <w:right w:val="none" w:sz="0" w:space="0" w:color="auto"/>
      </w:divBdr>
    </w:div>
    <w:div w:id="1965312337">
      <w:bodyDiv w:val="1"/>
      <w:marLeft w:val="0"/>
      <w:marRight w:val="0"/>
      <w:marTop w:val="0"/>
      <w:marBottom w:val="0"/>
      <w:divBdr>
        <w:top w:val="none" w:sz="0" w:space="0" w:color="auto"/>
        <w:left w:val="none" w:sz="0" w:space="0" w:color="auto"/>
        <w:bottom w:val="none" w:sz="0" w:space="0" w:color="auto"/>
        <w:right w:val="none" w:sz="0" w:space="0" w:color="auto"/>
      </w:divBdr>
    </w:div>
    <w:div w:id="198700276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140565804">
      <w:bodyDiv w:val="1"/>
      <w:marLeft w:val="0"/>
      <w:marRight w:val="0"/>
      <w:marTop w:val="0"/>
      <w:marBottom w:val="0"/>
      <w:divBdr>
        <w:top w:val="none" w:sz="0" w:space="0" w:color="auto"/>
        <w:left w:val="none" w:sz="0" w:space="0" w:color="auto"/>
        <w:bottom w:val="none" w:sz="0" w:space="0" w:color="auto"/>
        <w:right w:val="none" w:sz="0" w:space="0" w:color="auto"/>
      </w:divBdr>
      <w:divsChild>
        <w:div w:id="163932655">
          <w:marLeft w:val="274"/>
          <w:marRight w:val="0"/>
          <w:marTop w:val="0"/>
          <w:marBottom w:val="0"/>
          <w:divBdr>
            <w:top w:val="none" w:sz="0" w:space="0" w:color="auto"/>
            <w:left w:val="none" w:sz="0" w:space="0" w:color="auto"/>
            <w:bottom w:val="none" w:sz="0" w:space="0" w:color="auto"/>
            <w:right w:val="none" w:sz="0" w:space="0" w:color="auto"/>
          </w:divBdr>
        </w:div>
        <w:div w:id="166947559">
          <w:marLeft w:val="749"/>
          <w:marRight w:val="0"/>
          <w:marTop w:val="0"/>
          <w:marBottom w:val="0"/>
          <w:divBdr>
            <w:top w:val="none" w:sz="0" w:space="0" w:color="auto"/>
            <w:left w:val="none" w:sz="0" w:space="0" w:color="auto"/>
            <w:bottom w:val="none" w:sz="0" w:space="0" w:color="auto"/>
            <w:right w:val="none" w:sz="0" w:space="0" w:color="auto"/>
          </w:divBdr>
        </w:div>
        <w:div w:id="508445257">
          <w:marLeft w:val="749"/>
          <w:marRight w:val="0"/>
          <w:marTop w:val="0"/>
          <w:marBottom w:val="0"/>
          <w:divBdr>
            <w:top w:val="none" w:sz="0" w:space="0" w:color="auto"/>
            <w:left w:val="none" w:sz="0" w:space="0" w:color="auto"/>
            <w:bottom w:val="none" w:sz="0" w:space="0" w:color="auto"/>
            <w:right w:val="none" w:sz="0" w:space="0" w:color="auto"/>
          </w:divBdr>
        </w:div>
        <w:div w:id="561598962">
          <w:marLeft w:val="274"/>
          <w:marRight w:val="0"/>
          <w:marTop w:val="0"/>
          <w:marBottom w:val="0"/>
          <w:divBdr>
            <w:top w:val="none" w:sz="0" w:space="0" w:color="auto"/>
            <w:left w:val="none" w:sz="0" w:space="0" w:color="auto"/>
            <w:bottom w:val="none" w:sz="0" w:space="0" w:color="auto"/>
            <w:right w:val="none" w:sz="0" w:space="0" w:color="auto"/>
          </w:divBdr>
        </w:div>
        <w:div w:id="1107509219">
          <w:marLeft w:val="749"/>
          <w:marRight w:val="0"/>
          <w:marTop w:val="0"/>
          <w:marBottom w:val="0"/>
          <w:divBdr>
            <w:top w:val="none" w:sz="0" w:space="0" w:color="auto"/>
            <w:left w:val="none" w:sz="0" w:space="0" w:color="auto"/>
            <w:bottom w:val="none" w:sz="0" w:space="0" w:color="auto"/>
            <w:right w:val="none" w:sz="0" w:space="0" w:color="auto"/>
          </w:divBdr>
        </w:div>
        <w:div w:id="1503858705">
          <w:marLeft w:val="274"/>
          <w:marRight w:val="0"/>
          <w:marTop w:val="0"/>
          <w:marBottom w:val="0"/>
          <w:divBdr>
            <w:top w:val="none" w:sz="0" w:space="0" w:color="auto"/>
            <w:left w:val="none" w:sz="0" w:space="0" w:color="auto"/>
            <w:bottom w:val="none" w:sz="0" w:space="0" w:color="auto"/>
            <w:right w:val="none" w:sz="0" w:space="0" w:color="auto"/>
          </w:divBdr>
        </w:div>
        <w:div w:id="154123644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watc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watch.co.uk/have-your-s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watch.co.uk/have-your-sa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Downloads\Grayling_A4_Word_Template.dotx" TargetMode="External"/></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Moledina, Tima</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2.xml><?xml version="1.0" encoding="utf-8"?>
<ds:datastoreItem xmlns:ds="http://schemas.openxmlformats.org/officeDocument/2006/customXml" ds:itemID="{3B7A7BCF-420E-4E11-B6E6-0217AAF0D67F}">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74d45c7a-50fa-4f62-8cdf-18eb66eeb513"/>
    <ds:schemaRef ds:uri="http://schemas.openxmlformats.org/package/2006/metadata/core-properties"/>
    <ds:schemaRef ds:uri="bd9d5b1a-dbd1-45ea-bcbe-cde90cfdcc90"/>
    <ds:schemaRef ds:uri="http://www.w3.org/XML/1998/namespace"/>
    <ds:schemaRef ds:uri="http://purl.org/dc/terms/"/>
  </ds:schemaRefs>
</ds:datastoreItem>
</file>

<file path=customXml/itemProps3.xml><?xml version="1.0" encoding="utf-8"?>
<ds:datastoreItem xmlns:ds="http://schemas.openxmlformats.org/officeDocument/2006/customXml" ds:itemID="{AD401CA9-848C-4FB8-BA13-32C1277FCB4C}"/>
</file>

<file path=customXml/itemProps4.xml><?xml version="1.0" encoding="utf-8"?>
<ds:datastoreItem xmlns:ds="http://schemas.openxmlformats.org/officeDocument/2006/customXml" ds:itemID="{40681456-EE6C-44B0-B6D3-FF6F8E2D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Grayling_A4_Word_Template</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3644</CharactersWithSpaces>
  <SharedDoc>false</SharedDoc>
  <HLinks>
    <vt:vector size="18" baseType="variant">
      <vt:variant>
        <vt:i4>1245211</vt:i4>
      </vt:variant>
      <vt:variant>
        <vt:i4>6</vt:i4>
      </vt:variant>
      <vt:variant>
        <vt:i4>0</vt:i4>
      </vt:variant>
      <vt:variant>
        <vt:i4>5</vt:i4>
      </vt:variant>
      <vt:variant>
        <vt:lpwstr>https://www.healthwatch.co.uk/because-we-all-care</vt:lpwstr>
      </vt:variant>
      <vt:variant>
        <vt:lpwstr/>
      </vt:variant>
      <vt:variant>
        <vt:i4>5308494</vt:i4>
      </vt:variant>
      <vt:variant>
        <vt:i4>3</vt:i4>
      </vt:variant>
      <vt:variant>
        <vt:i4>0</vt:i4>
      </vt:variant>
      <vt:variant>
        <vt:i4>5</vt:i4>
      </vt:variant>
      <vt:variant>
        <vt:lpwstr>https://www.cqc.org.uk/give-feedback-on-care</vt:lpwstr>
      </vt:variant>
      <vt:variant>
        <vt:lpwstr/>
      </vt:variant>
      <vt:variant>
        <vt:i4>1245211</vt:i4>
      </vt:variant>
      <vt:variant>
        <vt:i4>0</vt:i4>
      </vt:variant>
      <vt:variant>
        <vt:i4>0</vt:i4>
      </vt:variant>
      <vt:variant>
        <vt:i4>5</vt:i4>
      </vt:variant>
      <vt:variant>
        <vt:lpwstr>https://www.healthwatch.co.uk/because-we-all-care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Shadbolt, Flora</cp:lastModifiedBy>
  <cp:revision>2</cp:revision>
  <cp:lastPrinted>2015-09-15T04:11:00Z</cp:lastPrinted>
  <dcterms:created xsi:type="dcterms:W3CDTF">2022-01-18T17:29:00Z</dcterms:created>
  <dcterms:modified xsi:type="dcterms:W3CDTF">2022-01-18T17:29:00Z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