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horzAnchor="margin" w:tblpY="-4572"/>
        <w:tblW w:w="0" w:type="auto"/>
        <w:tblInd w:w="0" w:type="dxa"/>
        <w:tblCellMar>
          <w:top w:w="0" w:type="dxa"/>
        </w:tblCellMar>
        <w:tblLook w:val="0600" w:firstRow="0" w:lastRow="0" w:firstColumn="0" w:lastColumn="0" w:noHBand="1" w:noVBand="1"/>
      </w:tblPr>
      <w:tblGrid>
        <w:gridCol w:w="5648"/>
        <w:gridCol w:w="4756"/>
      </w:tblGrid>
      <w:tr w:rsidR="003F137B" w:rsidRPr="00762252" w14:paraId="62F4F3C1" w14:textId="77777777" w:rsidTr="00E33F1F">
        <w:trPr>
          <w:cantSplit/>
          <w:trHeight w:hRule="exact" w:val="8222"/>
        </w:trPr>
        <w:tc>
          <w:tcPr>
            <w:tcW w:w="10360" w:type="dxa"/>
            <w:gridSpan w:val="2"/>
          </w:tcPr>
          <w:bookmarkStart w:id="0" w:name="HW_title"/>
          <w:p w14:paraId="43736902" w14:textId="52C3D6B0" w:rsidR="003F137B" w:rsidRPr="007624FA" w:rsidRDefault="003F137B" w:rsidP="00E33F1F">
            <w:pPr>
              <w:pStyle w:val="HWMainTitle1"/>
              <w:rPr>
                <w:rFonts w:ascii="Century Gothic" w:hAnsi="Century Gothic"/>
              </w:rPr>
            </w:pPr>
            <w:r w:rsidRPr="007624FA">
              <w:rPr>
                <w:rFonts w:ascii="Century Gothic" w:hAnsi="Century Gothic"/>
                <w:noProof/>
              </w:rPr>
              <mc:AlternateContent>
                <mc:Choice Requires="wps">
                  <w:drawing>
                    <wp:anchor distT="0" distB="0" distL="114300" distR="114300" simplePos="0" relativeHeight="251658244" behindDoc="1" locked="1" layoutInCell="1" allowOverlap="1" wp14:anchorId="5B4C1A51" wp14:editId="119A739D">
                      <wp:simplePos x="0" y="0"/>
                      <wp:positionH relativeFrom="page">
                        <wp:posOffset>-483235</wp:posOffset>
                      </wp:positionH>
                      <wp:positionV relativeFrom="page">
                        <wp:posOffset>-13335</wp:posOffset>
                      </wp:positionV>
                      <wp:extent cx="7563485" cy="6981825"/>
                      <wp:effectExtent l="0" t="0" r="5715" b="3175"/>
                      <wp:wrapNone/>
                      <wp:docPr id="1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63485" cy="6981825"/>
                              </a:xfrm>
                              <a:prstGeom prst="rect">
                                <a:avLst/>
                              </a:prstGeom>
                              <a:solidFill>
                                <a:schemeClr val="accent4">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w16sdtdh="http://schemas.microsoft.com/office/word/2020/wordml/sdtdatahash" xmlns:w16="http://schemas.microsoft.com/office/word/2018/wordml" xmlns:w16cex="http://schemas.microsoft.com/office/word/2018/wordml/cex" xmlns:oel="http://schemas.microsoft.com/office/2019/extlst">
                  <w:pict>
                    <v:rect w14:anchorId="3DA388E1" id="Rectangle 3" o:spid="_x0000_s1026" style="position:absolute;margin-left:-38.05pt;margin-top:-1.05pt;width:595.55pt;height:549.7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" fillcolor="#00b38c [3207]" stroked="f">
                      <v:path arrowok="t"/>
                      <w10:wrap anchorx="page" anchory="page"/>
                      <w10:anchorlock/>
                    </v:rect>
                  </w:pict>
                </mc:Fallback>
              </mc:AlternateContent>
            </w:r>
            <w:r w:rsidR="004F1D2A" w:rsidRPr="007624FA">
              <w:rPr>
                <w:rFonts w:ascii="Century Gothic" w:hAnsi="Century Gothic"/>
              </w:rPr>
              <w:t>Cost of living</w:t>
            </w:r>
            <w:r w:rsidRPr="007624FA">
              <w:rPr>
                <w:rFonts w:ascii="Century Gothic" w:hAnsi="Century Gothic"/>
              </w:rPr>
              <w:t xml:space="preserve"> </w:t>
            </w:r>
            <w:bookmarkEnd w:id="0"/>
          </w:p>
          <w:p w14:paraId="3D9046B2" w14:textId="190771C1" w:rsidR="003F137B" w:rsidRPr="007624FA" w:rsidRDefault="004F1D2A" w:rsidP="000321D0">
            <w:pPr>
              <w:pStyle w:val="HWMainTitle2"/>
              <w:rPr>
                <w:rFonts w:ascii="Century Gothic" w:hAnsi="Century Gothic"/>
              </w:rPr>
            </w:pPr>
            <w:r w:rsidRPr="007624FA">
              <w:rPr>
                <w:rFonts w:ascii="Century Gothic" w:hAnsi="Century Gothic"/>
              </w:rPr>
              <w:t>Template survey and guidance</w:t>
            </w:r>
            <w:r w:rsidR="003F137B" w:rsidRPr="007624FA">
              <w:rPr>
                <w:rFonts w:ascii="Century Gothic" w:hAnsi="Century Gothic"/>
              </w:rPr>
              <w:t xml:space="preserve"> </w:t>
            </w:r>
          </w:p>
        </w:tc>
      </w:tr>
      <w:tr w:rsidR="003F137B" w:rsidRPr="00762252" w14:paraId="032AA042" w14:textId="77777777" w:rsidTr="00E33F1F">
        <w:trPr>
          <w:gridAfter w:val="1"/>
          <w:wAfter w:w="4723" w:type="dxa"/>
          <w:cantSplit/>
          <w:trHeight w:hRule="exact" w:val="57"/>
        </w:trPr>
        <w:tc>
          <w:tcPr>
            <w:tcW w:w="5615" w:type="dxa"/>
          </w:tcPr>
          <w:p w14:paraId="6A380BD3" w14:textId="77777777" w:rsidR="003F137B" w:rsidRPr="00762252" w:rsidRDefault="00055C89" w:rsidP="00E33F1F">
            <w:pPr>
              <w:pStyle w:val="HWMainTitle2"/>
            </w:pPr>
            <w:r w:rsidRPr="00D95CF1">
              <w:rPr>
                <w:noProof/>
                <w:lang w:eastAsia="en-GB"/>
              </w:rPr>
              <w:drawing>
                <wp:anchor distT="0" distB="0" distL="114300" distR="114300" simplePos="0" relativeHeight="251658246" behindDoc="0" locked="1" layoutInCell="1" allowOverlap="1" wp14:anchorId="6D520DDF" wp14:editId="7FEB1AEB">
                  <wp:simplePos x="0" y="0"/>
                  <wp:positionH relativeFrom="margin">
                    <wp:posOffset>3602578</wp:posOffset>
                  </wp:positionH>
                  <wp:positionV relativeFrom="page">
                    <wp:posOffset>4467200</wp:posOffset>
                  </wp:positionV>
                  <wp:extent cx="3333750" cy="913130"/>
                  <wp:effectExtent l="0" t="0" r="0" b="0"/>
                  <wp:wrapNone/>
                  <wp:docPr id="19" name="Picture 1" descr="Healthwatch-logo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lthwatch-logo_RGB.png"/>
                          <pic:cNvPicPr/>
                        </pic:nvPicPr>
                        <pic:blipFill>
                          <a:blip r:embed="rId11" cstate="print"/>
                          <a:stretch>
                            <a:fillRect/>
                          </a:stretch>
                        </pic:blipFill>
                        <pic:spPr>
                          <a:xfrm>
                            <a:off x="0" y="0"/>
                            <a:ext cx="3333750" cy="913130"/>
                          </a:xfrm>
                          <a:prstGeom prst="rect">
                            <a:avLst/>
                          </a:prstGeom>
                        </pic:spPr>
                      </pic:pic>
                    </a:graphicData>
                  </a:graphic>
                </wp:anchor>
              </w:drawing>
            </w:r>
          </w:p>
        </w:tc>
      </w:tr>
    </w:tbl>
    <w:p w14:paraId="1552A818" w14:textId="77777777" w:rsidR="00963CE4" w:rsidRDefault="00693D02">
      <w:r>
        <w:rPr>
          <w:noProof/>
          <w:lang w:eastAsia="en-GB"/>
        </w:rPr>
        <w:drawing>
          <wp:anchor distT="0" distB="0" distL="114300" distR="114300" simplePos="0" relativeHeight="251658245" behindDoc="0" locked="0" layoutInCell="0" allowOverlap="1" wp14:anchorId="7974B3C3" wp14:editId="0D212C90">
            <wp:simplePos x="0" y="0"/>
            <wp:positionH relativeFrom="page">
              <wp:posOffset>-635</wp:posOffset>
            </wp:positionH>
            <wp:positionV relativeFrom="page">
              <wp:posOffset>3995099</wp:posOffset>
            </wp:positionV>
            <wp:extent cx="7562850" cy="10696575"/>
            <wp:effectExtent l="0" t="0" r="0" b="0"/>
            <wp:wrapNone/>
            <wp:docPr id="6" name="Picture 5" descr="P1031 HWE Brand project - Report template_V2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031 HWE Brand project - Report template_V2_1.jpg"/>
                    <pic:cNvPicPr/>
                  </pic:nvPicPr>
                  <pic:blipFill rotWithShape="1">
                    <a:blip r:embed="rId12" cstate="print"/>
                    <a:srcRect t="37328" b="-37328"/>
                    <a:stretch/>
                  </pic:blipFill>
                  <pic:spPr bwMode="auto">
                    <a:xfrm flipH="1">
                      <a:off x="0" y="0"/>
                      <a:ext cx="7562850" cy="10696575"/>
                    </a:xfrm>
                    <a:prstGeom prst="rect">
                      <a:avLst/>
                    </a:prstGeom>
                    <a:ln>
                      <a:noFill/>
                    </a:ln>
                    <a:extLst>
                      <a:ext uri="{53640926-AAD7-44D8-BBD7-CCE9431645EC}">
                        <a14:shadowObscured xmlns:a14="http://schemas.microsoft.com/office/drawing/2010/main"/>
                      </a:ext>
                    </a:extLst>
                  </pic:spPr>
                </pic:pic>
              </a:graphicData>
            </a:graphic>
          </wp:anchor>
        </w:drawing>
      </w:r>
    </w:p>
    <w:p w14:paraId="1F076954" w14:textId="77777777" w:rsidR="00963CE4" w:rsidRDefault="00963CE4"/>
    <w:p w14:paraId="7A60865E" w14:textId="77777777" w:rsidR="00963CE4" w:rsidRDefault="00963CE4"/>
    <w:p w14:paraId="640FAF98" w14:textId="77777777" w:rsidR="00963CE4" w:rsidRDefault="00963CE4"/>
    <w:p w14:paraId="48D04657" w14:textId="77777777" w:rsidR="00963CE4" w:rsidRDefault="00963CE4"/>
    <w:p w14:paraId="79275590" w14:textId="77777777" w:rsidR="00963CE4" w:rsidRDefault="00963CE4"/>
    <w:p w14:paraId="750A6CF8" w14:textId="77777777" w:rsidR="00963CE4" w:rsidRDefault="00963CE4"/>
    <w:p w14:paraId="2C036972" w14:textId="77777777" w:rsidR="00963CE4" w:rsidRDefault="00963CE4"/>
    <w:p w14:paraId="19F0FDED" w14:textId="77777777" w:rsidR="00963CE4" w:rsidRDefault="00963CE4"/>
    <w:p w14:paraId="4D4A39D3" w14:textId="77777777" w:rsidR="00963CE4" w:rsidRDefault="00963CE4"/>
    <w:p w14:paraId="33992D7E" w14:textId="77777777" w:rsidR="00963CE4" w:rsidRDefault="00963CE4"/>
    <w:p w14:paraId="16730C73" w14:textId="77777777" w:rsidR="00963CE4" w:rsidRDefault="00963CE4"/>
    <w:p w14:paraId="56B14ACD" w14:textId="77777777" w:rsidR="00963CE4" w:rsidRDefault="00963CE4"/>
    <w:p w14:paraId="6A8F8F0F" w14:textId="77777777" w:rsidR="00762252" w:rsidRPr="00762252" w:rsidRDefault="00762252" w:rsidP="00762252">
      <w:pPr>
        <w:pStyle w:val="HWSpacer"/>
        <w:sectPr w:rsidR="00762252" w:rsidRPr="00762252" w:rsidSect="00762252">
          <w:headerReference w:type="default" r:id="rId13"/>
          <w:footerReference w:type="first" r:id="rId14"/>
          <w:pgSz w:w="11906" w:h="16838" w:code="9"/>
          <w:pgMar w:top="851" w:right="737" w:bottom="340" w:left="737" w:header="624" w:footer="227" w:gutter="0"/>
          <w:cols w:space="708"/>
          <w:docGrid w:linePitch="360"/>
        </w:sectPr>
      </w:pPr>
    </w:p>
    <w:p w14:paraId="20702491" w14:textId="77777777" w:rsidR="00012FB9" w:rsidRDefault="00012FB9" w:rsidP="00FE7BAB">
      <w:pPr>
        <w:pStyle w:val="HWHeading1"/>
      </w:pPr>
      <w:bookmarkStart w:id="1" w:name="_Toc121753798"/>
      <w:r>
        <w:lastRenderedPageBreak/>
        <w:t>Contents</w:t>
      </w:r>
      <w:bookmarkStart w:id="2" w:name="_GoBack"/>
      <w:bookmarkEnd w:id="1"/>
      <w:bookmarkEnd w:id="2"/>
    </w:p>
    <w:p w14:paraId="40DE3032" w14:textId="06EACDD8" w:rsidR="007624FA" w:rsidRPr="001F1DEA" w:rsidRDefault="00701C43">
      <w:pPr>
        <w:pStyle w:val="TOC1"/>
        <w:rPr>
          <w:rFonts w:ascii="Century Gothic" w:eastAsiaTheme="minorEastAsia" w:hAnsi="Century Gothic" w:cstheme="minorBidi"/>
          <w:b w:val="0"/>
          <w:bCs/>
          <w:color w:val="auto"/>
          <w:sz w:val="22"/>
          <w:szCs w:val="22"/>
          <w:lang w:eastAsia="en-GB"/>
        </w:rPr>
      </w:pPr>
      <w:r>
        <w:fldChar w:fldCharType="begin"/>
      </w:r>
      <w:r>
        <w:instrText xml:space="preserve"> TOC \o "1-1" \u </w:instrText>
      </w:r>
      <w:r>
        <w:fldChar w:fldCharType="separate"/>
      </w:r>
      <w:r w:rsidR="007624FA" w:rsidRPr="001F1DEA">
        <w:rPr>
          <w:rFonts w:ascii="Century Gothic" w:hAnsi="Century Gothic"/>
          <w:b w:val="0"/>
          <w:bCs/>
        </w:rPr>
        <w:t>Contents</w:t>
      </w:r>
      <w:r w:rsidR="007624FA" w:rsidRPr="001F1DEA">
        <w:rPr>
          <w:rFonts w:ascii="Century Gothic" w:hAnsi="Century Gothic"/>
          <w:b w:val="0"/>
          <w:bCs/>
        </w:rPr>
        <w:tab/>
      </w:r>
      <w:r w:rsidR="007624FA" w:rsidRPr="001F1DEA">
        <w:rPr>
          <w:rFonts w:ascii="Century Gothic" w:hAnsi="Century Gothic"/>
          <w:b w:val="0"/>
          <w:bCs/>
        </w:rPr>
        <w:fldChar w:fldCharType="begin"/>
      </w:r>
      <w:r w:rsidR="007624FA" w:rsidRPr="001F1DEA">
        <w:rPr>
          <w:rFonts w:ascii="Century Gothic" w:hAnsi="Century Gothic"/>
          <w:b w:val="0"/>
          <w:bCs/>
        </w:rPr>
        <w:instrText xml:space="preserve"> PAGEREF _Toc121753798 \h </w:instrText>
      </w:r>
      <w:r w:rsidR="007624FA" w:rsidRPr="001F1DEA">
        <w:rPr>
          <w:rFonts w:ascii="Century Gothic" w:hAnsi="Century Gothic"/>
          <w:b w:val="0"/>
          <w:bCs/>
        </w:rPr>
      </w:r>
      <w:r w:rsidR="007624FA" w:rsidRPr="001F1DEA">
        <w:rPr>
          <w:rFonts w:ascii="Century Gothic" w:hAnsi="Century Gothic"/>
          <w:b w:val="0"/>
          <w:bCs/>
        </w:rPr>
        <w:fldChar w:fldCharType="separate"/>
      </w:r>
      <w:r w:rsidR="007624FA" w:rsidRPr="001F1DEA">
        <w:rPr>
          <w:rFonts w:ascii="Century Gothic" w:hAnsi="Century Gothic"/>
          <w:b w:val="0"/>
          <w:bCs/>
        </w:rPr>
        <w:t>1</w:t>
      </w:r>
      <w:r w:rsidR="007624FA" w:rsidRPr="001F1DEA">
        <w:rPr>
          <w:rFonts w:ascii="Century Gothic" w:hAnsi="Century Gothic"/>
          <w:b w:val="0"/>
          <w:bCs/>
        </w:rPr>
        <w:fldChar w:fldCharType="end"/>
      </w:r>
    </w:p>
    <w:p w14:paraId="26EBD6B1" w14:textId="0FC4664A" w:rsidR="007624FA" w:rsidRPr="001F1DEA" w:rsidRDefault="007624FA">
      <w:pPr>
        <w:pStyle w:val="TOC1"/>
        <w:rPr>
          <w:rFonts w:ascii="Century Gothic" w:eastAsiaTheme="minorEastAsia" w:hAnsi="Century Gothic" w:cstheme="minorBidi"/>
          <w:b w:val="0"/>
          <w:bCs/>
          <w:color w:val="auto"/>
          <w:sz w:val="22"/>
          <w:szCs w:val="22"/>
          <w:lang w:eastAsia="en-GB"/>
        </w:rPr>
      </w:pPr>
      <w:r w:rsidRPr="001F1DEA">
        <w:rPr>
          <w:rFonts w:ascii="Century Gothic" w:hAnsi="Century Gothic"/>
          <w:b w:val="0"/>
          <w:bCs/>
        </w:rPr>
        <w:t>About this guidance</w:t>
      </w:r>
      <w:r w:rsidRPr="001F1DEA">
        <w:rPr>
          <w:rFonts w:ascii="Century Gothic" w:hAnsi="Century Gothic"/>
          <w:b w:val="0"/>
          <w:bCs/>
        </w:rPr>
        <w:tab/>
      </w:r>
      <w:r w:rsidRPr="001F1DEA">
        <w:rPr>
          <w:rFonts w:ascii="Century Gothic" w:hAnsi="Century Gothic"/>
          <w:b w:val="0"/>
          <w:bCs/>
        </w:rPr>
        <w:fldChar w:fldCharType="begin"/>
      </w:r>
      <w:r w:rsidRPr="001F1DEA">
        <w:rPr>
          <w:rFonts w:ascii="Century Gothic" w:hAnsi="Century Gothic"/>
          <w:b w:val="0"/>
          <w:bCs/>
        </w:rPr>
        <w:instrText xml:space="preserve"> PAGEREF _Toc121753799 \h </w:instrText>
      </w:r>
      <w:r w:rsidRPr="001F1DEA">
        <w:rPr>
          <w:rFonts w:ascii="Century Gothic" w:hAnsi="Century Gothic"/>
          <w:b w:val="0"/>
          <w:bCs/>
        </w:rPr>
      </w:r>
      <w:r w:rsidRPr="001F1DEA">
        <w:rPr>
          <w:rFonts w:ascii="Century Gothic" w:hAnsi="Century Gothic"/>
          <w:b w:val="0"/>
          <w:bCs/>
        </w:rPr>
        <w:fldChar w:fldCharType="separate"/>
      </w:r>
      <w:r w:rsidRPr="001F1DEA">
        <w:rPr>
          <w:rFonts w:ascii="Century Gothic" w:hAnsi="Century Gothic"/>
          <w:b w:val="0"/>
          <w:bCs/>
        </w:rPr>
        <w:t>2</w:t>
      </w:r>
      <w:r w:rsidRPr="001F1DEA">
        <w:rPr>
          <w:rFonts w:ascii="Century Gothic" w:hAnsi="Century Gothic"/>
          <w:b w:val="0"/>
          <w:bCs/>
        </w:rPr>
        <w:fldChar w:fldCharType="end"/>
      </w:r>
    </w:p>
    <w:p w14:paraId="409806B0" w14:textId="5ECAD80A" w:rsidR="007624FA" w:rsidRPr="001F1DEA" w:rsidRDefault="007624FA">
      <w:pPr>
        <w:pStyle w:val="TOC1"/>
        <w:rPr>
          <w:rFonts w:ascii="Century Gothic" w:eastAsiaTheme="minorEastAsia" w:hAnsi="Century Gothic" w:cstheme="minorBidi"/>
          <w:b w:val="0"/>
          <w:bCs/>
          <w:color w:val="auto"/>
          <w:sz w:val="22"/>
          <w:szCs w:val="22"/>
          <w:lang w:eastAsia="en-GB"/>
        </w:rPr>
      </w:pPr>
      <w:r w:rsidRPr="001F1DEA">
        <w:rPr>
          <w:rFonts w:ascii="Century Gothic" w:hAnsi="Century Gothic" w:cstheme="minorHAnsi"/>
          <w:b w:val="0"/>
          <w:bCs/>
        </w:rPr>
        <w:t>Background</w:t>
      </w:r>
      <w:r w:rsidRPr="001F1DEA">
        <w:rPr>
          <w:rFonts w:ascii="Century Gothic" w:hAnsi="Century Gothic"/>
          <w:b w:val="0"/>
          <w:bCs/>
        </w:rPr>
        <w:tab/>
      </w:r>
      <w:r w:rsidRPr="001F1DEA">
        <w:rPr>
          <w:rFonts w:ascii="Century Gothic" w:hAnsi="Century Gothic"/>
          <w:b w:val="0"/>
          <w:bCs/>
        </w:rPr>
        <w:fldChar w:fldCharType="begin"/>
      </w:r>
      <w:r w:rsidRPr="001F1DEA">
        <w:rPr>
          <w:rFonts w:ascii="Century Gothic" w:hAnsi="Century Gothic"/>
          <w:b w:val="0"/>
          <w:bCs/>
        </w:rPr>
        <w:instrText xml:space="preserve"> PAGEREF _Toc121753800 \h </w:instrText>
      </w:r>
      <w:r w:rsidRPr="001F1DEA">
        <w:rPr>
          <w:rFonts w:ascii="Century Gothic" w:hAnsi="Century Gothic"/>
          <w:b w:val="0"/>
          <w:bCs/>
        </w:rPr>
      </w:r>
      <w:r w:rsidRPr="001F1DEA">
        <w:rPr>
          <w:rFonts w:ascii="Century Gothic" w:hAnsi="Century Gothic"/>
          <w:b w:val="0"/>
          <w:bCs/>
        </w:rPr>
        <w:fldChar w:fldCharType="separate"/>
      </w:r>
      <w:r w:rsidRPr="001F1DEA">
        <w:rPr>
          <w:rFonts w:ascii="Century Gothic" w:hAnsi="Century Gothic"/>
          <w:b w:val="0"/>
          <w:bCs/>
        </w:rPr>
        <w:t>2</w:t>
      </w:r>
      <w:r w:rsidRPr="001F1DEA">
        <w:rPr>
          <w:rFonts w:ascii="Century Gothic" w:hAnsi="Century Gothic"/>
          <w:b w:val="0"/>
          <w:bCs/>
        </w:rPr>
        <w:fldChar w:fldCharType="end"/>
      </w:r>
    </w:p>
    <w:p w14:paraId="2345653B" w14:textId="75CB60D8" w:rsidR="007624FA" w:rsidRPr="001F1DEA" w:rsidRDefault="007624FA">
      <w:pPr>
        <w:pStyle w:val="TOC1"/>
        <w:rPr>
          <w:rFonts w:ascii="Century Gothic" w:eastAsiaTheme="minorEastAsia" w:hAnsi="Century Gothic" w:cstheme="minorBidi"/>
          <w:b w:val="0"/>
          <w:bCs/>
          <w:color w:val="auto"/>
          <w:sz w:val="22"/>
          <w:szCs w:val="22"/>
          <w:lang w:eastAsia="en-GB"/>
        </w:rPr>
      </w:pPr>
      <w:r w:rsidRPr="001F1DEA">
        <w:rPr>
          <w:rFonts w:ascii="Century Gothic" w:hAnsi="Century Gothic"/>
          <w:b w:val="0"/>
          <w:bCs/>
        </w:rPr>
        <w:t>Template survey</w:t>
      </w:r>
      <w:r w:rsidRPr="001F1DEA">
        <w:rPr>
          <w:rFonts w:ascii="Century Gothic" w:hAnsi="Century Gothic"/>
          <w:b w:val="0"/>
          <w:bCs/>
        </w:rPr>
        <w:tab/>
      </w:r>
      <w:r w:rsidRPr="001F1DEA">
        <w:rPr>
          <w:rFonts w:ascii="Century Gothic" w:hAnsi="Century Gothic"/>
          <w:b w:val="0"/>
          <w:bCs/>
        </w:rPr>
        <w:fldChar w:fldCharType="begin"/>
      </w:r>
      <w:r w:rsidRPr="001F1DEA">
        <w:rPr>
          <w:rFonts w:ascii="Century Gothic" w:hAnsi="Century Gothic"/>
          <w:b w:val="0"/>
          <w:bCs/>
        </w:rPr>
        <w:instrText xml:space="preserve"> PAGEREF _Toc121753801 \h </w:instrText>
      </w:r>
      <w:r w:rsidRPr="001F1DEA">
        <w:rPr>
          <w:rFonts w:ascii="Century Gothic" w:hAnsi="Century Gothic"/>
          <w:b w:val="0"/>
          <w:bCs/>
        </w:rPr>
      </w:r>
      <w:r w:rsidRPr="001F1DEA">
        <w:rPr>
          <w:rFonts w:ascii="Century Gothic" w:hAnsi="Century Gothic"/>
          <w:b w:val="0"/>
          <w:bCs/>
        </w:rPr>
        <w:fldChar w:fldCharType="separate"/>
      </w:r>
      <w:r w:rsidRPr="001F1DEA">
        <w:rPr>
          <w:rFonts w:ascii="Century Gothic" w:hAnsi="Century Gothic"/>
          <w:b w:val="0"/>
          <w:bCs/>
        </w:rPr>
        <w:t>2</w:t>
      </w:r>
      <w:r w:rsidRPr="001F1DEA">
        <w:rPr>
          <w:rFonts w:ascii="Century Gothic" w:hAnsi="Century Gothic"/>
          <w:b w:val="0"/>
          <w:bCs/>
        </w:rPr>
        <w:fldChar w:fldCharType="end"/>
      </w:r>
    </w:p>
    <w:p w14:paraId="3849535D" w14:textId="484C8376" w:rsidR="007624FA" w:rsidRPr="001F1DEA" w:rsidRDefault="007624FA">
      <w:pPr>
        <w:pStyle w:val="TOC1"/>
        <w:rPr>
          <w:rFonts w:ascii="Century Gothic" w:eastAsiaTheme="minorEastAsia" w:hAnsi="Century Gothic" w:cstheme="minorBidi"/>
          <w:b w:val="0"/>
          <w:bCs/>
          <w:color w:val="auto"/>
          <w:sz w:val="22"/>
          <w:szCs w:val="22"/>
          <w:lang w:eastAsia="en-GB"/>
        </w:rPr>
      </w:pPr>
      <w:r w:rsidRPr="001F1DEA">
        <w:rPr>
          <w:rFonts w:ascii="Century Gothic" w:hAnsi="Century Gothic"/>
          <w:b w:val="0"/>
          <w:bCs/>
        </w:rPr>
        <w:t>How to undertake engagement</w:t>
      </w:r>
      <w:r w:rsidRPr="001F1DEA">
        <w:rPr>
          <w:rFonts w:ascii="Century Gothic" w:hAnsi="Century Gothic"/>
          <w:b w:val="0"/>
          <w:bCs/>
        </w:rPr>
        <w:tab/>
      </w:r>
      <w:r w:rsidRPr="001F1DEA">
        <w:rPr>
          <w:rFonts w:ascii="Century Gothic" w:hAnsi="Century Gothic"/>
          <w:b w:val="0"/>
          <w:bCs/>
        </w:rPr>
        <w:fldChar w:fldCharType="begin"/>
      </w:r>
      <w:r w:rsidRPr="001F1DEA">
        <w:rPr>
          <w:rFonts w:ascii="Century Gothic" w:hAnsi="Century Gothic"/>
          <w:b w:val="0"/>
          <w:bCs/>
        </w:rPr>
        <w:instrText xml:space="preserve"> PAGEREF _Toc121753802 \h </w:instrText>
      </w:r>
      <w:r w:rsidRPr="001F1DEA">
        <w:rPr>
          <w:rFonts w:ascii="Century Gothic" w:hAnsi="Century Gothic"/>
          <w:b w:val="0"/>
          <w:bCs/>
        </w:rPr>
      </w:r>
      <w:r w:rsidRPr="001F1DEA">
        <w:rPr>
          <w:rFonts w:ascii="Century Gothic" w:hAnsi="Century Gothic"/>
          <w:b w:val="0"/>
          <w:bCs/>
        </w:rPr>
        <w:fldChar w:fldCharType="separate"/>
      </w:r>
      <w:r w:rsidRPr="001F1DEA">
        <w:rPr>
          <w:rFonts w:ascii="Century Gothic" w:hAnsi="Century Gothic"/>
          <w:b w:val="0"/>
          <w:bCs/>
        </w:rPr>
        <w:t>3</w:t>
      </w:r>
      <w:r w:rsidRPr="001F1DEA">
        <w:rPr>
          <w:rFonts w:ascii="Century Gothic" w:hAnsi="Century Gothic"/>
          <w:b w:val="0"/>
          <w:bCs/>
        </w:rPr>
        <w:fldChar w:fldCharType="end"/>
      </w:r>
    </w:p>
    <w:p w14:paraId="700FE2D6" w14:textId="1B6B66BE" w:rsidR="007624FA" w:rsidRPr="001F1DEA" w:rsidRDefault="007624FA">
      <w:pPr>
        <w:pStyle w:val="TOC1"/>
        <w:rPr>
          <w:rFonts w:ascii="Century Gothic" w:eastAsiaTheme="minorEastAsia" w:hAnsi="Century Gothic" w:cstheme="minorBidi"/>
          <w:b w:val="0"/>
          <w:bCs/>
          <w:color w:val="auto"/>
          <w:sz w:val="22"/>
          <w:szCs w:val="22"/>
          <w:lang w:eastAsia="en-GB"/>
        </w:rPr>
      </w:pPr>
      <w:r w:rsidRPr="001F1DEA">
        <w:rPr>
          <w:rFonts w:ascii="Century Gothic" w:hAnsi="Century Gothic"/>
          <w:b w:val="0"/>
          <w:bCs/>
        </w:rPr>
        <w:t>Sharing your findings</w:t>
      </w:r>
      <w:r w:rsidRPr="001F1DEA">
        <w:rPr>
          <w:rFonts w:ascii="Century Gothic" w:hAnsi="Century Gothic"/>
          <w:b w:val="0"/>
          <w:bCs/>
        </w:rPr>
        <w:tab/>
      </w:r>
      <w:r w:rsidRPr="001F1DEA">
        <w:rPr>
          <w:rFonts w:ascii="Century Gothic" w:hAnsi="Century Gothic"/>
          <w:b w:val="0"/>
          <w:bCs/>
        </w:rPr>
        <w:fldChar w:fldCharType="begin"/>
      </w:r>
      <w:r w:rsidRPr="001F1DEA">
        <w:rPr>
          <w:rFonts w:ascii="Century Gothic" w:hAnsi="Century Gothic"/>
          <w:b w:val="0"/>
          <w:bCs/>
        </w:rPr>
        <w:instrText xml:space="preserve"> PAGEREF _Toc121753803 \h </w:instrText>
      </w:r>
      <w:r w:rsidRPr="001F1DEA">
        <w:rPr>
          <w:rFonts w:ascii="Century Gothic" w:hAnsi="Century Gothic"/>
          <w:b w:val="0"/>
          <w:bCs/>
        </w:rPr>
      </w:r>
      <w:r w:rsidRPr="001F1DEA">
        <w:rPr>
          <w:rFonts w:ascii="Century Gothic" w:hAnsi="Century Gothic"/>
          <w:b w:val="0"/>
          <w:bCs/>
        </w:rPr>
        <w:fldChar w:fldCharType="separate"/>
      </w:r>
      <w:r w:rsidRPr="001F1DEA">
        <w:rPr>
          <w:rFonts w:ascii="Century Gothic" w:hAnsi="Century Gothic"/>
          <w:b w:val="0"/>
          <w:bCs/>
        </w:rPr>
        <w:t>5</w:t>
      </w:r>
      <w:r w:rsidRPr="001F1DEA">
        <w:rPr>
          <w:rFonts w:ascii="Century Gothic" w:hAnsi="Century Gothic"/>
          <w:b w:val="0"/>
          <w:bCs/>
        </w:rPr>
        <w:fldChar w:fldCharType="end"/>
      </w:r>
    </w:p>
    <w:p w14:paraId="2C7E1398" w14:textId="28F7EAFD" w:rsidR="007624FA" w:rsidRPr="001F1DEA" w:rsidRDefault="007624FA">
      <w:pPr>
        <w:pStyle w:val="TOC1"/>
        <w:rPr>
          <w:rFonts w:ascii="Century Gothic" w:eastAsiaTheme="minorEastAsia" w:hAnsi="Century Gothic" w:cstheme="minorBidi"/>
          <w:b w:val="0"/>
          <w:bCs/>
          <w:color w:val="auto"/>
          <w:sz w:val="22"/>
          <w:szCs w:val="22"/>
          <w:lang w:eastAsia="en-GB"/>
        </w:rPr>
      </w:pPr>
      <w:r w:rsidRPr="001F1DEA">
        <w:rPr>
          <w:rFonts w:ascii="Century Gothic" w:hAnsi="Century Gothic"/>
          <w:b w:val="0"/>
          <w:bCs/>
        </w:rPr>
        <w:t>Taking your insight forward</w:t>
      </w:r>
      <w:r w:rsidRPr="001F1DEA">
        <w:rPr>
          <w:rFonts w:ascii="Century Gothic" w:hAnsi="Century Gothic"/>
          <w:b w:val="0"/>
          <w:bCs/>
        </w:rPr>
        <w:tab/>
      </w:r>
      <w:r w:rsidRPr="001F1DEA">
        <w:rPr>
          <w:rFonts w:ascii="Century Gothic" w:hAnsi="Century Gothic"/>
          <w:b w:val="0"/>
          <w:bCs/>
        </w:rPr>
        <w:fldChar w:fldCharType="begin"/>
      </w:r>
      <w:r w:rsidRPr="001F1DEA">
        <w:rPr>
          <w:rFonts w:ascii="Century Gothic" w:hAnsi="Century Gothic"/>
          <w:b w:val="0"/>
          <w:bCs/>
        </w:rPr>
        <w:instrText xml:space="preserve"> PAGEREF _Toc121753804 \h </w:instrText>
      </w:r>
      <w:r w:rsidRPr="001F1DEA">
        <w:rPr>
          <w:rFonts w:ascii="Century Gothic" w:hAnsi="Century Gothic"/>
          <w:b w:val="0"/>
          <w:bCs/>
        </w:rPr>
      </w:r>
      <w:r w:rsidRPr="001F1DEA">
        <w:rPr>
          <w:rFonts w:ascii="Century Gothic" w:hAnsi="Century Gothic"/>
          <w:b w:val="0"/>
          <w:bCs/>
        </w:rPr>
        <w:fldChar w:fldCharType="separate"/>
      </w:r>
      <w:r w:rsidRPr="001F1DEA">
        <w:rPr>
          <w:rFonts w:ascii="Century Gothic" w:hAnsi="Century Gothic"/>
          <w:b w:val="0"/>
          <w:bCs/>
        </w:rPr>
        <w:t>6</w:t>
      </w:r>
      <w:r w:rsidRPr="001F1DEA">
        <w:rPr>
          <w:rFonts w:ascii="Century Gothic" w:hAnsi="Century Gothic"/>
          <w:b w:val="0"/>
          <w:bCs/>
        </w:rPr>
        <w:fldChar w:fldCharType="end"/>
      </w:r>
    </w:p>
    <w:p w14:paraId="7BC27EC3" w14:textId="6F5BC4BC" w:rsidR="007624FA" w:rsidRPr="001F1DEA" w:rsidRDefault="007624FA">
      <w:pPr>
        <w:pStyle w:val="TOC1"/>
        <w:rPr>
          <w:rFonts w:ascii="Century Gothic" w:eastAsiaTheme="minorEastAsia" w:hAnsi="Century Gothic" w:cstheme="minorBidi"/>
          <w:b w:val="0"/>
          <w:bCs/>
          <w:color w:val="auto"/>
          <w:sz w:val="22"/>
          <w:szCs w:val="22"/>
          <w:lang w:eastAsia="en-GB"/>
        </w:rPr>
      </w:pPr>
      <w:r w:rsidRPr="001F1DEA">
        <w:rPr>
          <w:rFonts w:ascii="Century Gothic" w:hAnsi="Century Gothic"/>
          <w:b w:val="0"/>
          <w:bCs/>
        </w:rPr>
        <w:t>Template survey</w:t>
      </w:r>
      <w:r w:rsidRPr="001F1DEA">
        <w:rPr>
          <w:rFonts w:ascii="Century Gothic" w:hAnsi="Century Gothic"/>
          <w:b w:val="0"/>
          <w:bCs/>
        </w:rPr>
        <w:tab/>
      </w:r>
      <w:r w:rsidRPr="001F1DEA">
        <w:rPr>
          <w:rFonts w:ascii="Century Gothic" w:hAnsi="Century Gothic"/>
          <w:b w:val="0"/>
          <w:bCs/>
        </w:rPr>
        <w:fldChar w:fldCharType="begin"/>
      </w:r>
      <w:r w:rsidRPr="001F1DEA">
        <w:rPr>
          <w:rFonts w:ascii="Century Gothic" w:hAnsi="Century Gothic"/>
          <w:b w:val="0"/>
          <w:bCs/>
        </w:rPr>
        <w:instrText xml:space="preserve"> PAGEREF _Toc121753805 \h </w:instrText>
      </w:r>
      <w:r w:rsidRPr="001F1DEA">
        <w:rPr>
          <w:rFonts w:ascii="Century Gothic" w:hAnsi="Century Gothic"/>
          <w:b w:val="0"/>
          <w:bCs/>
        </w:rPr>
      </w:r>
      <w:r w:rsidRPr="001F1DEA">
        <w:rPr>
          <w:rFonts w:ascii="Century Gothic" w:hAnsi="Century Gothic"/>
          <w:b w:val="0"/>
          <w:bCs/>
        </w:rPr>
        <w:fldChar w:fldCharType="separate"/>
      </w:r>
      <w:r w:rsidRPr="001F1DEA">
        <w:rPr>
          <w:rFonts w:ascii="Century Gothic" w:hAnsi="Century Gothic"/>
          <w:b w:val="0"/>
          <w:bCs/>
        </w:rPr>
        <w:t>9</w:t>
      </w:r>
      <w:r w:rsidRPr="001F1DEA">
        <w:rPr>
          <w:rFonts w:ascii="Century Gothic" w:hAnsi="Century Gothic"/>
          <w:b w:val="0"/>
          <w:bCs/>
        </w:rPr>
        <w:fldChar w:fldCharType="end"/>
      </w:r>
    </w:p>
    <w:p w14:paraId="478ACABE" w14:textId="6F860928" w:rsidR="00F761E6" w:rsidRDefault="00701C43" w:rsidP="00FE7BAB">
      <w:pPr>
        <w:pStyle w:val="HWHeading1"/>
      </w:pPr>
      <w:r>
        <w:fldChar w:fldCharType="end"/>
      </w:r>
    </w:p>
    <w:p w14:paraId="3290B0AB" w14:textId="77777777" w:rsidR="00701C43" w:rsidRDefault="00701C43" w:rsidP="0030212C">
      <w:pPr>
        <w:pStyle w:val="HWNormalText"/>
      </w:pPr>
      <w:r>
        <w:br w:type="page"/>
      </w:r>
    </w:p>
    <w:p w14:paraId="3663CF57" w14:textId="77777777" w:rsidR="00BC4277" w:rsidRDefault="00BC4277" w:rsidP="00FE7BAB">
      <w:pPr>
        <w:pStyle w:val="HWHeading1"/>
      </w:pPr>
      <w:bookmarkStart w:id="3" w:name="_Toc121753799"/>
      <w:r>
        <w:lastRenderedPageBreak/>
        <w:t>About this guidance</w:t>
      </w:r>
      <w:bookmarkEnd w:id="3"/>
    </w:p>
    <w:p w14:paraId="2E161B77" w14:textId="77777777" w:rsidR="00BC4277" w:rsidRDefault="00BC4277" w:rsidP="00BC4277">
      <w:pPr>
        <w:pStyle w:val="HWNormalText"/>
      </w:pPr>
      <w:r>
        <w:t>In response to demand from Healthwatch, this guidance provides:</w:t>
      </w:r>
    </w:p>
    <w:p w14:paraId="21287C6C" w14:textId="7A7999A3" w:rsidR="00BC4277" w:rsidRDefault="006518D2" w:rsidP="00BC4277">
      <w:pPr>
        <w:pStyle w:val="HWBullets"/>
      </w:pPr>
      <w:r>
        <w:t>I</w:t>
      </w:r>
      <w:r w:rsidR="00BC4277">
        <w:t>deas of how to broach cost of living issues in general engagement that you are doing on health and social care</w:t>
      </w:r>
    </w:p>
    <w:p w14:paraId="293A0D0F" w14:textId="10B309E1" w:rsidR="00BC4277" w:rsidRDefault="006518D2" w:rsidP="00BC4277">
      <w:pPr>
        <w:pStyle w:val="HWBullets"/>
      </w:pPr>
      <w:r>
        <w:t>A</w:t>
      </w:r>
      <w:r w:rsidR="00BC4277">
        <w:t xml:space="preserve"> template survey to find local views/experiences</w:t>
      </w:r>
    </w:p>
    <w:p w14:paraId="3313B96A" w14:textId="62808354" w:rsidR="00BC4277" w:rsidRDefault="006518D2" w:rsidP="00BC4277">
      <w:pPr>
        <w:pStyle w:val="HWBullets"/>
      </w:pPr>
      <w:r>
        <w:t>I</w:t>
      </w:r>
      <w:r w:rsidR="00BC4277">
        <w:t>deas of how to take your engagement and survey findings forward with commissioners and survey providers</w:t>
      </w:r>
    </w:p>
    <w:p w14:paraId="16BCDD7E" w14:textId="77777777" w:rsidR="00BC4277" w:rsidRDefault="00BC4277" w:rsidP="00BC4277">
      <w:pPr>
        <w:pStyle w:val="HWNormalText"/>
        <w:rPr>
          <w:rStyle w:val="normaltextrun"/>
          <w:rFonts w:asciiTheme="minorHAnsi" w:hAnsiTheme="minorHAnsi" w:cstheme="minorHAnsi"/>
        </w:rPr>
      </w:pPr>
      <w:r w:rsidRPr="00AB085B">
        <w:t>We also explain why sharing your findings with Healthwatch England</w:t>
      </w:r>
      <w:r>
        <w:t xml:space="preserve"> is important and how you can do so.</w:t>
      </w:r>
    </w:p>
    <w:p w14:paraId="6689F746" w14:textId="77777777" w:rsidR="00BC4277" w:rsidRPr="00FE7BAB" w:rsidRDefault="00BC4277" w:rsidP="00FE7BAB">
      <w:pPr>
        <w:pStyle w:val="HWHeading1"/>
        <w:rPr>
          <w:rStyle w:val="normaltextrun"/>
        </w:rPr>
      </w:pPr>
      <w:bookmarkStart w:id="4" w:name="_Toc121753800"/>
      <w:r w:rsidRPr="00FE7BAB">
        <w:rPr>
          <w:rStyle w:val="normaltextrun"/>
        </w:rPr>
        <w:t>Background</w:t>
      </w:r>
      <w:bookmarkEnd w:id="4"/>
    </w:p>
    <w:p w14:paraId="55E023BA" w14:textId="1026B2E6" w:rsidR="00BC4277" w:rsidRPr="0030212C" w:rsidRDefault="00BC4277" w:rsidP="00BC4277">
      <w:pPr>
        <w:pStyle w:val="HWNormalText"/>
      </w:pPr>
      <w:r w:rsidRPr="0030212C">
        <w:rPr>
          <w:rStyle w:val="normaltextrun"/>
        </w:rPr>
        <w:t xml:space="preserve">The rising cost of living is an issue that is likely to dominate the national policy debate for the next 18 months. </w:t>
      </w:r>
      <w:r w:rsidR="005B372B">
        <w:rPr>
          <w:rStyle w:val="normaltextrun"/>
        </w:rPr>
        <w:t>We</w:t>
      </w:r>
      <w:r w:rsidRPr="0030212C">
        <w:rPr>
          <w:rStyle w:val="normaltextrun"/>
        </w:rPr>
        <w:t xml:space="preserve"> want to help decision-makers understand the impact on people's physical and mental health. We are also committed to </w:t>
      </w:r>
      <w:r w:rsidR="00FE4E02">
        <w:rPr>
          <w:rStyle w:val="normaltextrun"/>
        </w:rPr>
        <w:t>help</w:t>
      </w:r>
      <w:r w:rsidRPr="0030212C">
        <w:rPr>
          <w:rStyle w:val="normaltextrun"/>
        </w:rPr>
        <w:t xml:space="preserve">ing </w:t>
      </w:r>
      <w:r w:rsidR="00FE4E02">
        <w:rPr>
          <w:rStyle w:val="normaltextrun"/>
        </w:rPr>
        <w:t>you to</w:t>
      </w:r>
      <w:r w:rsidRPr="0030212C">
        <w:rPr>
          <w:rStyle w:val="normaltextrun"/>
        </w:rPr>
        <w:t xml:space="preserve"> develop expertise in this area so you can support your communities to speak about the impacts of the cost of living crisis. </w:t>
      </w:r>
      <w:r w:rsidRPr="0030212C">
        <w:rPr>
          <w:rStyle w:val="eop"/>
        </w:rPr>
        <w:t> </w:t>
      </w:r>
    </w:p>
    <w:p w14:paraId="12C7749C" w14:textId="26BE33F6" w:rsidR="00BC4277" w:rsidRDefault="00162D42" w:rsidP="00BC4277">
      <w:pPr>
        <w:pStyle w:val="HWNormalText"/>
        <w:rPr>
          <w:rStyle w:val="normaltextrun"/>
        </w:rPr>
      </w:pPr>
      <w:r>
        <w:rPr>
          <w:rStyle w:val="normaltextrun"/>
        </w:rPr>
        <w:t>We</w:t>
      </w:r>
      <w:r w:rsidR="00BC4277" w:rsidRPr="0030212C">
        <w:rPr>
          <w:rStyle w:val="normaltextrun"/>
        </w:rPr>
        <w:t xml:space="preserve"> are conducting regular polling</w:t>
      </w:r>
      <w:r w:rsidR="00BC4277">
        <w:rPr>
          <w:rStyle w:val="normaltextrun"/>
        </w:rPr>
        <w:t xml:space="preserve"> of a representative sample of people via a polling company</w:t>
      </w:r>
      <w:r w:rsidR="00BC4277" w:rsidRPr="0030212C">
        <w:rPr>
          <w:rStyle w:val="normaltextrun"/>
        </w:rPr>
        <w:t xml:space="preserve"> on the cost of living crisis</w:t>
      </w:r>
      <w:r w:rsidR="00BC4277">
        <w:rPr>
          <w:rStyle w:val="normaltextrun"/>
        </w:rPr>
        <w:t>. Th</w:t>
      </w:r>
      <w:r w:rsidR="00BC4277" w:rsidRPr="0030212C">
        <w:rPr>
          <w:rStyle w:val="normaltextrun"/>
        </w:rPr>
        <w:t xml:space="preserve">e data we gather will inform a series of long-read blogs on our website. </w:t>
      </w:r>
    </w:p>
    <w:p w14:paraId="08D13694" w14:textId="0B101506" w:rsidR="00BC4277" w:rsidRDefault="00162D42" w:rsidP="00FE7BAB">
      <w:pPr>
        <w:pStyle w:val="HWHeading1"/>
        <w:rPr>
          <w:rStyle w:val="normaltextrun"/>
        </w:rPr>
      </w:pPr>
      <w:bookmarkStart w:id="5" w:name="_Toc121753801"/>
      <w:r>
        <w:rPr>
          <w:rStyle w:val="normaltextrun"/>
        </w:rPr>
        <w:t>T</w:t>
      </w:r>
      <w:r w:rsidR="00BC4277">
        <w:rPr>
          <w:rStyle w:val="normaltextrun"/>
        </w:rPr>
        <w:t>emplate survey</w:t>
      </w:r>
      <w:bookmarkEnd w:id="5"/>
    </w:p>
    <w:p w14:paraId="5D277E31" w14:textId="12FA8626" w:rsidR="00BC4277" w:rsidRPr="0030212C" w:rsidRDefault="00BC4277" w:rsidP="00BC4277">
      <w:pPr>
        <w:pStyle w:val="HWNormalText"/>
      </w:pPr>
      <w:r>
        <w:rPr>
          <w:rStyle w:val="normaltextrun"/>
        </w:rPr>
        <w:t>The questions in the</w:t>
      </w:r>
      <w:r w:rsidRPr="0030212C">
        <w:rPr>
          <w:rStyle w:val="normaltextrun"/>
        </w:rPr>
        <w:t xml:space="preserve"> survey template</w:t>
      </w:r>
      <w:r>
        <w:rPr>
          <w:rStyle w:val="normaltextrun"/>
        </w:rPr>
        <w:t xml:space="preserve"> at the end of this document</w:t>
      </w:r>
      <w:r w:rsidRPr="0030212C">
        <w:rPr>
          <w:rStyle w:val="normaltextrun"/>
        </w:rPr>
        <w:t xml:space="preserve"> </w:t>
      </w:r>
      <w:r>
        <w:rPr>
          <w:rStyle w:val="normaltextrun"/>
        </w:rPr>
        <w:t>are</w:t>
      </w:r>
      <w:r w:rsidRPr="0030212C">
        <w:rPr>
          <w:rStyle w:val="normaltextrun"/>
        </w:rPr>
        <w:t xml:space="preserve"> based </w:t>
      </w:r>
      <w:r>
        <w:rPr>
          <w:rStyle w:val="normaltextrun"/>
        </w:rPr>
        <w:t>on the questions in</w:t>
      </w:r>
      <w:r w:rsidRPr="0030212C">
        <w:rPr>
          <w:rStyle w:val="normaltextrun"/>
        </w:rPr>
        <w:t xml:space="preserve"> our poll. This template </w:t>
      </w:r>
      <w:r w:rsidR="006253CA">
        <w:rPr>
          <w:rStyle w:val="normaltextrun"/>
        </w:rPr>
        <w:t>is</w:t>
      </w:r>
      <w:r w:rsidRPr="0030212C">
        <w:rPr>
          <w:rStyle w:val="normaltextrun"/>
        </w:rPr>
        <w:t xml:space="preserve"> a guide </w:t>
      </w:r>
      <w:r>
        <w:rPr>
          <w:rStyle w:val="normaltextrun"/>
        </w:rPr>
        <w:t>for you</w:t>
      </w:r>
      <w:r w:rsidRPr="0030212C">
        <w:rPr>
          <w:rStyle w:val="normaltextrun"/>
        </w:rPr>
        <w:t xml:space="preserve"> to adapt according to the needs of </w:t>
      </w:r>
      <w:r>
        <w:rPr>
          <w:rStyle w:val="normaltextrun"/>
        </w:rPr>
        <w:t>your</w:t>
      </w:r>
      <w:r w:rsidRPr="0030212C">
        <w:rPr>
          <w:rStyle w:val="normaltextrun"/>
        </w:rPr>
        <w:t xml:space="preserve"> local area, </w:t>
      </w:r>
      <w:r>
        <w:rPr>
          <w:rStyle w:val="normaltextrun"/>
        </w:rPr>
        <w:t>your</w:t>
      </w:r>
      <w:r w:rsidRPr="0030212C">
        <w:rPr>
          <w:rStyle w:val="normaltextrun"/>
        </w:rPr>
        <w:t xml:space="preserve"> interests and your resources.</w:t>
      </w:r>
      <w:r>
        <w:rPr>
          <w:rStyle w:val="normaltextrun"/>
        </w:rPr>
        <w:t xml:space="preserve"> </w:t>
      </w:r>
    </w:p>
    <w:p w14:paraId="4F210101" w14:textId="77777777" w:rsidR="00BC4277" w:rsidRPr="00AF26ED" w:rsidRDefault="00BC4277" w:rsidP="00BC4277">
      <w:pPr>
        <w:pStyle w:val="HWNormalText"/>
      </w:pPr>
      <w:r w:rsidRPr="00AF26ED">
        <w:rPr>
          <w:rStyle w:val="normaltextrun"/>
        </w:rPr>
        <w:t>As such, you can either use the survey as is or:</w:t>
      </w:r>
    </w:p>
    <w:p w14:paraId="40307016" w14:textId="77777777" w:rsidR="00BC4277" w:rsidRPr="00147480" w:rsidRDefault="00BC4277" w:rsidP="00BC4277">
      <w:pPr>
        <w:pStyle w:val="HWBullets"/>
      </w:pPr>
      <w:r w:rsidRPr="00147480">
        <w:rPr>
          <w:rStyle w:val="normaltextrun"/>
        </w:rPr>
        <w:t>Add questions</w:t>
      </w:r>
    </w:p>
    <w:p w14:paraId="1D48C4FA" w14:textId="77777777" w:rsidR="00BC4277" w:rsidRPr="00147480" w:rsidRDefault="00BC4277" w:rsidP="00BC4277">
      <w:pPr>
        <w:pStyle w:val="HWBullets"/>
      </w:pPr>
      <w:r w:rsidRPr="00147480">
        <w:rPr>
          <w:rStyle w:val="normaltextrun"/>
        </w:rPr>
        <w:t>Remove questions</w:t>
      </w:r>
    </w:p>
    <w:p w14:paraId="0BB95B27" w14:textId="77777777" w:rsidR="00BC4277" w:rsidRPr="00147480" w:rsidRDefault="00BC4277" w:rsidP="00BC4277">
      <w:pPr>
        <w:pStyle w:val="HWBullets"/>
      </w:pPr>
      <w:r w:rsidRPr="00147480">
        <w:rPr>
          <w:rStyle w:val="normaltextrun"/>
        </w:rPr>
        <w:t>Change the number of options for multichoice questions (we have provided an extensive list; you may want to reduce this according to your local needs).</w:t>
      </w:r>
    </w:p>
    <w:p w14:paraId="60EAA0B6" w14:textId="267DB4F6" w:rsidR="00BC4277" w:rsidRPr="00147480" w:rsidRDefault="00BC4277" w:rsidP="00BC4277">
      <w:pPr>
        <w:pStyle w:val="HWBullets"/>
      </w:pPr>
      <w:r w:rsidRPr="00147480">
        <w:rPr>
          <w:rStyle w:val="normaltextrun"/>
        </w:rPr>
        <w:t>Change the wording of questions</w:t>
      </w:r>
      <w:r w:rsidRPr="00147480">
        <w:rPr>
          <w:rStyle w:val="eop"/>
        </w:rPr>
        <w:t xml:space="preserve"> </w:t>
      </w:r>
    </w:p>
    <w:p w14:paraId="24245324" w14:textId="40F301F4" w:rsidR="00BC4277" w:rsidRDefault="00BC4277" w:rsidP="00BC4277">
      <w:pPr>
        <w:pStyle w:val="HWNormalText"/>
        <w:rPr>
          <w:rStyle w:val="normaltextrun"/>
        </w:rPr>
      </w:pPr>
      <w:r w:rsidRPr="00AF26ED">
        <w:rPr>
          <w:rStyle w:val="normaltextrun"/>
        </w:rPr>
        <w:t xml:space="preserve">We recommend keeping the suggested demographic questions as this will help collate data – please feel free to add more demographic questions should you </w:t>
      </w:r>
      <w:r w:rsidRPr="00AF26ED">
        <w:rPr>
          <w:rStyle w:val="normaltextrun"/>
        </w:rPr>
        <w:lastRenderedPageBreak/>
        <w:t>see fit.</w:t>
      </w:r>
      <w:r w:rsidR="0033648C">
        <w:rPr>
          <w:rStyle w:val="normaltextrun"/>
        </w:rPr>
        <w:t xml:space="preserve"> It will be essential to analyse your findings by demographics to find out which groups are most affected.</w:t>
      </w:r>
    </w:p>
    <w:p w14:paraId="6266103B" w14:textId="56E23BD8" w:rsidR="004C3D03" w:rsidRDefault="00BC4277" w:rsidP="00BC4277">
      <w:pPr>
        <w:pStyle w:val="HWNormalText"/>
        <w:rPr>
          <w:rStyle w:val="normaltextrun"/>
        </w:rPr>
      </w:pPr>
      <w:r>
        <w:rPr>
          <w:rStyle w:val="normaltextrun"/>
        </w:rPr>
        <w:t xml:space="preserve">If you have a </w:t>
      </w:r>
      <w:proofErr w:type="spellStart"/>
      <w:r>
        <w:rPr>
          <w:rStyle w:val="normaltextrun"/>
        </w:rPr>
        <w:t>SmartSurvey</w:t>
      </w:r>
      <w:proofErr w:type="spellEnd"/>
      <w:r>
        <w:rPr>
          <w:rStyle w:val="normaltextrun"/>
        </w:rPr>
        <w:t xml:space="preserve"> licence in </w:t>
      </w:r>
      <w:r w:rsidR="00086620">
        <w:rPr>
          <w:rStyle w:val="normaltextrun"/>
        </w:rPr>
        <w:t xml:space="preserve">our </w:t>
      </w:r>
      <w:r>
        <w:rPr>
          <w:rStyle w:val="normaltextrun"/>
        </w:rPr>
        <w:t>Enterprise Plus account,</w:t>
      </w:r>
      <w:r w:rsidR="00C0423E">
        <w:rPr>
          <w:rStyle w:val="normaltextrun"/>
        </w:rPr>
        <w:t xml:space="preserve"> we</w:t>
      </w:r>
      <w:r w:rsidR="004C3D03">
        <w:rPr>
          <w:rStyle w:val="normaltextrun"/>
        </w:rPr>
        <w:t>’ve shared a template survey with you.</w:t>
      </w:r>
    </w:p>
    <w:p w14:paraId="20964A92" w14:textId="7D8928FA" w:rsidR="00BC4277" w:rsidRPr="0030212C" w:rsidRDefault="004C3D03" w:rsidP="00BC4277">
      <w:pPr>
        <w:pStyle w:val="HWNormalText"/>
      </w:pPr>
      <w:r>
        <w:rPr>
          <w:rStyle w:val="normaltextrun"/>
        </w:rPr>
        <w:t>You can find it in your “My Survey</w:t>
      </w:r>
      <w:r w:rsidR="00C613D5">
        <w:rPr>
          <w:rStyle w:val="normaltextrun"/>
        </w:rPr>
        <w:t xml:space="preserve">” list. </w:t>
      </w:r>
      <w:r w:rsidR="00BC4277">
        <w:rPr>
          <w:rStyle w:val="normaltextrun"/>
        </w:rPr>
        <w:t>You’ll need to copy the survey to customise it to your needs. To copy the survey, click on the three dots under Options and select “Create a copy” from the dropdown menu.</w:t>
      </w:r>
      <w:r w:rsidR="00C613D5">
        <w:rPr>
          <w:rStyle w:val="normaltextrun"/>
        </w:rPr>
        <w:t xml:space="preserve"> You can then customise it.</w:t>
      </w:r>
    </w:p>
    <w:p w14:paraId="5C19174B" w14:textId="6BC9B1D1" w:rsidR="00BC4277" w:rsidRDefault="0033648C" w:rsidP="00BC4277">
      <w:pPr>
        <w:pStyle w:val="HWNormalText"/>
        <w:rPr>
          <w:rStyle w:val="normaltextrun"/>
        </w:rPr>
      </w:pPr>
      <w:r>
        <w:rPr>
          <w:rStyle w:val="normaltextrun"/>
        </w:rPr>
        <w:t>Research guidance and e-learning that you might find useful:</w:t>
      </w:r>
    </w:p>
    <w:p w14:paraId="33B78C79" w14:textId="623314E4" w:rsidR="00494E42" w:rsidRDefault="001F1DEA" w:rsidP="00BC4277">
      <w:pPr>
        <w:pStyle w:val="HWNormalText"/>
        <w:rPr>
          <w:rStyle w:val="normaltextrun"/>
        </w:rPr>
      </w:pPr>
      <w:hyperlink r:id="rId15" w:history="1">
        <w:r w:rsidR="00E167D7" w:rsidRPr="00E167D7">
          <w:rPr>
            <w:rStyle w:val="Hyperlink"/>
          </w:rPr>
          <w:t>E-learning on using Excel to analyse your data</w:t>
        </w:r>
      </w:hyperlink>
    </w:p>
    <w:p w14:paraId="5CB55361" w14:textId="372EE2A4" w:rsidR="005C5346" w:rsidRDefault="001F1DEA" w:rsidP="00BC4277">
      <w:pPr>
        <w:pStyle w:val="HWNormalText"/>
        <w:rPr>
          <w:rStyle w:val="normaltextrun"/>
        </w:rPr>
      </w:pPr>
      <w:hyperlink r:id="rId16" w:history="1">
        <w:r w:rsidR="005C5346" w:rsidRPr="005C5346">
          <w:rPr>
            <w:rStyle w:val="Hyperlink"/>
          </w:rPr>
          <w:t xml:space="preserve">E-learning on using the analysis tools in </w:t>
        </w:r>
        <w:proofErr w:type="spellStart"/>
        <w:r w:rsidR="005C5346" w:rsidRPr="005C5346">
          <w:rPr>
            <w:rStyle w:val="Hyperlink"/>
          </w:rPr>
          <w:t>SmartSurvey</w:t>
        </w:r>
        <w:proofErr w:type="spellEnd"/>
      </w:hyperlink>
    </w:p>
    <w:p w14:paraId="1CB9914F" w14:textId="7433C6AF" w:rsidR="00B878A9" w:rsidRDefault="001F1DEA" w:rsidP="00BC4277">
      <w:pPr>
        <w:pStyle w:val="HWNormalText"/>
        <w:rPr>
          <w:rStyle w:val="normaltextrun"/>
        </w:rPr>
      </w:pPr>
      <w:hyperlink r:id="rId17" w:history="1">
        <w:r w:rsidR="00B878A9" w:rsidRPr="00B878A9">
          <w:rPr>
            <w:rStyle w:val="Hyperlink"/>
          </w:rPr>
          <w:t>Guidance on developing a survey, including the question bank</w:t>
        </w:r>
      </w:hyperlink>
    </w:p>
    <w:p w14:paraId="015A2B3A" w14:textId="16BB4044" w:rsidR="00973CD5" w:rsidRDefault="001F1DEA" w:rsidP="00BC4277">
      <w:pPr>
        <w:pStyle w:val="HWNormalText"/>
        <w:rPr>
          <w:rStyle w:val="normaltextrun"/>
        </w:rPr>
      </w:pPr>
      <w:hyperlink r:id="rId18" w:history="1">
        <w:r w:rsidR="00973CD5" w:rsidRPr="00973CD5">
          <w:rPr>
            <w:rStyle w:val="Hyperlink"/>
          </w:rPr>
          <w:t>Guidance on using demographic data</w:t>
        </w:r>
      </w:hyperlink>
    </w:p>
    <w:p w14:paraId="44D99F86" w14:textId="08A13B81" w:rsidR="00494E42" w:rsidRPr="00CA3E69" w:rsidRDefault="00494E42" w:rsidP="00494E42">
      <w:pPr>
        <w:pStyle w:val="HWNormalText"/>
        <w:rPr>
          <w:rStyle w:val="eop"/>
        </w:rPr>
      </w:pPr>
      <w:r w:rsidRPr="00CA3E69">
        <w:rPr>
          <w:rStyle w:val="normaltextrun"/>
        </w:rPr>
        <w:t xml:space="preserve">Should you need further guidance in developing your </w:t>
      </w:r>
      <w:r>
        <w:rPr>
          <w:rStyle w:val="normaltextrun"/>
        </w:rPr>
        <w:t>c</w:t>
      </w:r>
      <w:r w:rsidRPr="00CA3E69">
        <w:rPr>
          <w:rStyle w:val="normaltextrun"/>
        </w:rPr>
        <w:t xml:space="preserve">ost of </w:t>
      </w:r>
      <w:r>
        <w:rPr>
          <w:rStyle w:val="normaltextrun"/>
        </w:rPr>
        <w:t>l</w:t>
      </w:r>
      <w:r w:rsidRPr="00CA3E69">
        <w:rPr>
          <w:rStyle w:val="normaltextrun"/>
        </w:rPr>
        <w:t>iving research,</w:t>
      </w:r>
      <w:r>
        <w:rPr>
          <w:rStyle w:val="normaltextrun"/>
        </w:rPr>
        <w:t xml:space="preserve"> or analysing your data,</w:t>
      </w:r>
      <w:r w:rsidRPr="00CA3E69">
        <w:rPr>
          <w:rStyle w:val="normaltextrun"/>
        </w:rPr>
        <w:t xml:space="preserve"> please get in touch with the Research Team at:</w:t>
      </w:r>
      <w:r w:rsidRPr="00CA3E69">
        <w:rPr>
          <w:rStyle w:val="eop"/>
        </w:rPr>
        <w:t xml:space="preserve"> research@healthwatch.co.uk.</w:t>
      </w:r>
    </w:p>
    <w:p w14:paraId="4C5D54ED" w14:textId="77777777" w:rsidR="0033648C" w:rsidRPr="00CA3E69" w:rsidRDefault="0033648C" w:rsidP="00BC4277">
      <w:pPr>
        <w:pStyle w:val="HWNormalText"/>
        <w:rPr>
          <w:rStyle w:val="eop"/>
        </w:rPr>
      </w:pPr>
    </w:p>
    <w:p w14:paraId="499F772E" w14:textId="0B667288" w:rsidR="00BC4277" w:rsidRDefault="00BC4277" w:rsidP="00FE7BAB">
      <w:pPr>
        <w:pStyle w:val="HWHeading1"/>
      </w:pPr>
      <w:bookmarkStart w:id="6" w:name="_Toc121753802"/>
      <w:r>
        <w:t>How to undertake engagement</w:t>
      </w:r>
      <w:bookmarkEnd w:id="6"/>
    </w:p>
    <w:p w14:paraId="05ABFEE0" w14:textId="77777777" w:rsidR="00BC4277" w:rsidRDefault="00BC4277" w:rsidP="00BC4277">
      <w:pPr>
        <w:pStyle w:val="HWHeading2"/>
      </w:pPr>
      <w:r>
        <w:t xml:space="preserve">General engagement (impromptu one-to-one conversations) </w:t>
      </w:r>
    </w:p>
    <w:p w14:paraId="325D7EB7" w14:textId="77777777" w:rsidR="00BC4277" w:rsidRPr="00E0723A" w:rsidRDefault="00BC4277" w:rsidP="00BC4277">
      <w:pPr>
        <w:pStyle w:val="HWNormalText"/>
      </w:pPr>
      <w:r w:rsidRPr="00E0723A">
        <w:t>You might find it helpful to broach cost of living issues when you are undertaking general engagement with people on their experience of health and care services.</w:t>
      </w:r>
      <w:r>
        <w:t xml:space="preserve"> This will lessen the risk of people simply telling you what they’ve heard in the media instead of their own reflections and experience.</w:t>
      </w:r>
    </w:p>
    <w:p w14:paraId="47D2F3D1" w14:textId="755EB57D" w:rsidR="00BC4277" w:rsidRPr="00E0723A" w:rsidRDefault="00BC4277" w:rsidP="00BC4277">
      <w:pPr>
        <w:pStyle w:val="HWNormalText"/>
      </w:pPr>
      <w:r w:rsidRPr="00E0723A">
        <w:t xml:space="preserve">Ideally, use a mix of open and closed questions. Start the conversation with "What matters to you?" </w:t>
      </w:r>
      <w:r w:rsidR="000A73E2">
        <w:t>(P</w:t>
      </w:r>
      <w:r w:rsidRPr="00E0723A">
        <w:t xml:space="preserve">rompts: what's most important, what worries you, your plans). </w:t>
      </w:r>
    </w:p>
    <w:p w14:paraId="02E081C1" w14:textId="0B975C82" w:rsidR="00BC4277" w:rsidRPr="00E0723A" w:rsidRDefault="00BC4277" w:rsidP="00BC4277">
      <w:pPr>
        <w:pStyle w:val="HWNormalText"/>
      </w:pPr>
      <w:r w:rsidRPr="00E0723A">
        <w:t xml:space="preserve">Let the person speak without interruption until they come to a natural end. At this point, bring in open questions about specific things they've mentioned. It may help to begin a question with Tell, Explain, Describe. </w:t>
      </w:r>
      <w:r>
        <w:t>This will allow you to</w:t>
      </w:r>
      <w:r w:rsidRPr="00E0723A">
        <w:t xml:space="preserve"> understand what people are feeling at that moment. A relaxed conversation is more likely to uncover what people think than a list of questions.  </w:t>
      </w:r>
    </w:p>
    <w:p w14:paraId="79DE8102" w14:textId="0D3EB658" w:rsidR="00BC4277" w:rsidRPr="00E0723A" w:rsidRDefault="00BC4277" w:rsidP="00BC4277">
      <w:pPr>
        <w:pStyle w:val="HWNormalText"/>
      </w:pPr>
      <w:r w:rsidRPr="00E0723A">
        <w:t>At some point, ask if you can record what the person is telling you. Use your judgement as to when to do this. You may want to wait to do it</w:t>
      </w:r>
      <w:r>
        <w:t xml:space="preserve"> as </w:t>
      </w:r>
      <w:r w:rsidRPr="00E0723A">
        <w:t>it's off-putting</w:t>
      </w:r>
      <w:r>
        <w:t xml:space="preserve"> and can</w:t>
      </w:r>
      <w:r w:rsidRPr="00E0723A">
        <w:t xml:space="preserve"> spoil the flow. You are also filtering the info</w:t>
      </w:r>
      <w:r>
        <w:t>rmation</w:t>
      </w:r>
      <w:r w:rsidRPr="00E0723A">
        <w:t xml:space="preserve">, which leaves a risk of </w:t>
      </w:r>
      <w:r w:rsidRPr="00E0723A">
        <w:lastRenderedPageBreak/>
        <w:t>misinterpreting what is said</w:t>
      </w:r>
      <w:r>
        <w:t>. However, it is powerful to write what people tell you in their own words</w:t>
      </w:r>
      <w:r w:rsidRPr="00E0723A">
        <w:t xml:space="preserve"> when the person has invested time into talking to you. </w:t>
      </w:r>
    </w:p>
    <w:p w14:paraId="680816E6" w14:textId="77777777" w:rsidR="00BC4277" w:rsidRDefault="00BC4277" w:rsidP="00BC4277">
      <w:pPr>
        <w:pStyle w:val="HWHeading2"/>
      </w:pPr>
      <w:r>
        <w:t xml:space="preserve">Group engagement (focus groups, workshops with stakeholder groups) </w:t>
      </w:r>
    </w:p>
    <w:p w14:paraId="196358FD" w14:textId="77777777" w:rsidR="00BC4277" w:rsidRDefault="00BC4277" w:rsidP="00BC4277">
      <w:pPr>
        <w:pStyle w:val="HWNormalText"/>
      </w:pPr>
      <w:r>
        <w:t xml:space="preserve">A group discussion is suitable for generating a deeper conversation on the topic. This is because individuals will share different experiences that prompt further exploration.  </w:t>
      </w:r>
    </w:p>
    <w:p w14:paraId="135996D0" w14:textId="1FD1410A" w:rsidR="00BC4277" w:rsidRDefault="00BC4277" w:rsidP="00BC4277">
      <w:pPr>
        <w:pStyle w:val="HWNormalText"/>
      </w:pPr>
      <w:r>
        <w:t>Start the conversation as you would with a one-to-one exchange, "what matters to you?" (</w:t>
      </w:r>
      <w:r w:rsidR="007839A1">
        <w:t>P</w:t>
      </w:r>
      <w:r>
        <w:t xml:space="preserve">rompts: what's most important, what worries you, your plans). Then you can explore in depth the following issues about people’s circumstances: </w:t>
      </w:r>
    </w:p>
    <w:p w14:paraId="6EFB662D" w14:textId="77777777" w:rsidR="00BC4277" w:rsidRDefault="00BC4277" w:rsidP="00BC4277">
      <w:pPr>
        <w:pStyle w:val="HWHeading3"/>
      </w:pPr>
      <w:r w:rsidRPr="000417CB">
        <w:t>Personal circumstances</w:t>
      </w:r>
    </w:p>
    <w:p w14:paraId="3D8BCA87" w14:textId="77777777" w:rsidR="00BC4277" w:rsidRDefault="00BC4277" w:rsidP="00BC4277">
      <w:pPr>
        <w:pStyle w:val="HWNormalText"/>
      </w:pPr>
      <w:r>
        <w:t>Possible prompts include:</w:t>
      </w:r>
    </w:p>
    <w:p w14:paraId="36E57263" w14:textId="026ACFF8" w:rsidR="00BC4277" w:rsidRDefault="00BC4277" w:rsidP="00BC4277">
      <w:pPr>
        <w:pStyle w:val="HWBullets"/>
      </w:pPr>
      <w:r>
        <w:t>People’s general health and wellbeing</w:t>
      </w:r>
    </w:p>
    <w:p w14:paraId="1B621589" w14:textId="1364923C" w:rsidR="00BC4277" w:rsidRDefault="00BC4277" w:rsidP="00BC4277">
      <w:pPr>
        <w:pStyle w:val="HWBullets"/>
      </w:pPr>
      <w:r>
        <w:t>Their physical and mental health</w:t>
      </w:r>
    </w:p>
    <w:p w14:paraId="1CE0ECE2" w14:textId="14BF7E6B" w:rsidR="00BC4277" w:rsidRDefault="00BC4277" w:rsidP="00BC4277">
      <w:pPr>
        <w:pStyle w:val="HWBullets"/>
      </w:pPr>
      <w:r>
        <w:t>Whether anything has changed that affects their finances</w:t>
      </w:r>
    </w:p>
    <w:p w14:paraId="7BEC51D8" w14:textId="77777777" w:rsidR="00BC4277" w:rsidRDefault="00BC4277" w:rsidP="00BC4277">
      <w:pPr>
        <w:pStyle w:val="HWBullets"/>
      </w:pPr>
      <w:r>
        <w:t xml:space="preserve">Are they a carer or being cared for? </w:t>
      </w:r>
    </w:p>
    <w:p w14:paraId="340CD111" w14:textId="68AC55A5" w:rsidR="00BC4277" w:rsidRDefault="00BC4277" w:rsidP="00BC4277">
      <w:pPr>
        <w:pStyle w:val="HWBullets"/>
      </w:pPr>
      <w:r>
        <w:t>Do they have family and friends close by</w:t>
      </w:r>
      <w:r w:rsidR="007839A1">
        <w:t>?</w:t>
      </w:r>
    </w:p>
    <w:p w14:paraId="6ABD4DEB" w14:textId="77777777" w:rsidR="00BC4277" w:rsidRDefault="00BC4277" w:rsidP="00BC4277">
      <w:pPr>
        <w:pStyle w:val="HWHeading3"/>
      </w:pPr>
      <w:r>
        <w:t xml:space="preserve">Economic circumstances </w:t>
      </w:r>
    </w:p>
    <w:p w14:paraId="7B631AEA" w14:textId="77777777" w:rsidR="00BC4277" w:rsidRDefault="00BC4277" w:rsidP="00BC4277">
      <w:pPr>
        <w:pStyle w:val="HWNormalText"/>
      </w:pPr>
      <w:r>
        <w:t>Possible prompts include:</w:t>
      </w:r>
    </w:p>
    <w:p w14:paraId="240C8E74" w14:textId="254B87EB" w:rsidR="00BC4277" w:rsidRDefault="007839A1" w:rsidP="00BC4277">
      <w:pPr>
        <w:pStyle w:val="HWBullets"/>
      </w:pPr>
      <w:r>
        <w:t>T</w:t>
      </w:r>
      <w:r w:rsidR="00BC4277">
        <w:t>he condition of their geographical community</w:t>
      </w:r>
    </w:p>
    <w:p w14:paraId="10C1ACF8" w14:textId="4931C933" w:rsidR="00BC4277" w:rsidRDefault="007839A1" w:rsidP="00BC4277">
      <w:pPr>
        <w:pStyle w:val="HWBullets"/>
      </w:pPr>
      <w:r>
        <w:t>W</w:t>
      </w:r>
      <w:r w:rsidR="00BC4277">
        <w:t>hether they have enough money if something happens or if they would struggle</w:t>
      </w:r>
    </w:p>
    <w:p w14:paraId="71155BBD" w14:textId="690AF039" w:rsidR="00BC4277" w:rsidRDefault="007839A1" w:rsidP="00BC4277">
      <w:pPr>
        <w:pStyle w:val="HWBullets"/>
      </w:pPr>
      <w:r>
        <w:t>E</w:t>
      </w:r>
      <w:r w:rsidR="00BC4277">
        <w:t>mployment and volunteering opportunities</w:t>
      </w:r>
    </w:p>
    <w:p w14:paraId="5B6D63F6" w14:textId="2AB7EA4A" w:rsidR="00BC4277" w:rsidRDefault="007839A1" w:rsidP="00BC4277">
      <w:pPr>
        <w:pStyle w:val="HWBullets"/>
      </w:pPr>
      <w:r>
        <w:t>A</w:t>
      </w:r>
      <w:r w:rsidR="00BC4277">
        <w:t>ccess to services, housing, transport, and internet access</w:t>
      </w:r>
    </w:p>
    <w:p w14:paraId="0EA0A96A" w14:textId="77777777" w:rsidR="00BC4277" w:rsidRDefault="00BC4277" w:rsidP="00BC4277">
      <w:pPr>
        <w:pStyle w:val="HWHeading5"/>
      </w:pPr>
      <w:r>
        <w:t xml:space="preserve">Societal circumstances </w:t>
      </w:r>
    </w:p>
    <w:p w14:paraId="44900134" w14:textId="77777777" w:rsidR="00BC4277" w:rsidRDefault="00BC4277" w:rsidP="00BC4277">
      <w:pPr>
        <w:pStyle w:val="HWNormalText"/>
      </w:pPr>
      <w:r>
        <w:t>Possible prompts include:</w:t>
      </w:r>
    </w:p>
    <w:p w14:paraId="638AFC7C" w14:textId="4B4B3602" w:rsidR="00BC4277" w:rsidRDefault="007839A1" w:rsidP="00BC4277">
      <w:pPr>
        <w:pStyle w:val="HWBullets"/>
      </w:pPr>
      <w:r>
        <w:t>A</w:t>
      </w:r>
      <w:r w:rsidR="00BC4277">
        <w:t xml:space="preserve"> community of interest</w:t>
      </w:r>
    </w:p>
    <w:p w14:paraId="6604FDA8" w14:textId="53B4C69C" w:rsidR="00BC4277" w:rsidRDefault="007839A1" w:rsidP="00BC4277">
      <w:pPr>
        <w:pStyle w:val="HWBullets"/>
      </w:pPr>
      <w:r>
        <w:t>P</w:t>
      </w:r>
      <w:r w:rsidR="00BC4277">
        <w:t>rotected characteristic</w:t>
      </w:r>
    </w:p>
    <w:p w14:paraId="68840359" w14:textId="4486B2C8" w:rsidR="00BC4277" w:rsidRDefault="007839A1" w:rsidP="00BC4277">
      <w:pPr>
        <w:pStyle w:val="HWBullets"/>
      </w:pPr>
      <w:r>
        <w:t>F</w:t>
      </w:r>
      <w:r w:rsidR="00BC4277">
        <w:t>eelings of power/powerlessness</w:t>
      </w:r>
    </w:p>
    <w:p w14:paraId="2B816E0F" w14:textId="641F6D9F" w:rsidR="00BC4277" w:rsidRDefault="007839A1" w:rsidP="00BC4277">
      <w:pPr>
        <w:pStyle w:val="HWBullets"/>
      </w:pPr>
      <w:r>
        <w:t>T</w:t>
      </w:r>
      <w:r w:rsidR="00BC4277">
        <w:t xml:space="preserve">o be able to have or make choices  </w:t>
      </w:r>
    </w:p>
    <w:p w14:paraId="1F68118A" w14:textId="77777777" w:rsidR="00BC4277" w:rsidRDefault="00BC4277" w:rsidP="00BC4277">
      <w:pPr>
        <w:pStyle w:val="HWHeading5"/>
      </w:pPr>
      <w:r>
        <w:lastRenderedPageBreak/>
        <w:t xml:space="preserve">Activities you could do </w:t>
      </w:r>
    </w:p>
    <w:p w14:paraId="767597AC" w14:textId="73362A9F" w:rsidR="00BC4277" w:rsidRDefault="00BC4277" w:rsidP="00BC4277">
      <w:pPr>
        <w:pStyle w:val="HWHeading4"/>
      </w:pPr>
      <w:r>
        <w:t xml:space="preserve">Example </w:t>
      </w:r>
      <w:r w:rsidR="00744D2F">
        <w:t>one</w:t>
      </w:r>
    </w:p>
    <w:p w14:paraId="184898B3" w14:textId="7ED4455A" w:rsidR="00BC4277" w:rsidRDefault="006E3D6D" w:rsidP="00BC4277">
      <w:pPr>
        <w:pStyle w:val="HWNormalText"/>
      </w:pPr>
      <w:r>
        <w:t>D</w:t>
      </w:r>
      <w:r w:rsidR="00BC4277">
        <w:t xml:space="preserve">raw a life-size shape of a person on a large sheet of paper. Ask the group to imagine that the person on the paper is someone in their community impacted by the cost of living crisis. Get the group to draw and write about the person on the paper, of what they are going through. </w:t>
      </w:r>
    </w:p>
    <w:p w14:paraId="3416BE34" w14:textId="77777777" w:rsidR="00BC4277" w:rsidRDefault="00BC4277" w:rsidP="00BC4277">
      <w:pPr>
        <w:pStyle w:val="HWNormalText"/>
      </w:pPr>
      <w:r>
        <w:t>For example:</w:t>
      </w:r>
    </w:p>
    <w:p w14:paraId="678BAD0D" w14:textId="77777777" w:rsidR="00BC4277" w:rsidRDefault="00BC4277" w:rsidP="006E3D6D">
      <w:pPr>
        <w:pStyle w:val="HWBullets"/>
      </w:pPr>
      <w:r w:rsidRPr="003F7329">
        <w:rPr>
          <w:b/>
          <w:bCs/>
        </w:rPr>
        <w:t>Hat, gloves, scarf</w:t>
      </w:r>
      <w:r>
        <w:t xml:space="preserve"> - they are cold because they cannot afford to put the heating on. </w:t>
      </w:r>
    </w:p>
    <w:p w14:paraId="747AB598" w14:textId="77777777" w:rsidR="00BC4277" w:rsidRDefault="00BC4277" w:rsidP="006E3D6D">
      <w:pPr>
        <w:pStyle w:val="HWBullets"/>
      </w:pPr>
      <w:r w:rsidRPr="003F7329">
        <w:rPr>
          <w:b/>
          <w:bCs/>
        </w:rPr>
        <w:t>Sickness, bad skin and nails</w:t>
      </w:r>
      <w:r>
        <w:t xml:space="preserve"> - they are hungry, eating poor quality food, and have food poisoning because they cannot afford fresh food or cannot afford to run the fridge or freezer. </w:t>
      </w:r>
    </w:p>
    <w:p w14:paraId="22957B50" w14:textId="3AB15672" w:rsidR="00BC4277" w:rsidRDefault="00BC4277" w:rsidP="00BC4277">
      <w:pPr>
        <w:pStyle w:val="HWHeading4"/>
      </w:pPr>
      <w:r>
        <w:t xml:space="preserve">Example </w:t>
      </w:r>
      <w:r w:rsidR="00744D2F">
        <w:t>two</w:t>
      </w:r>
    </w:p>
    <w:p w14:paraId="5BA85F89" w14:textId="43B78234" w:rsidR="00BC4277" w:rsidRDefault="006E3D6D" w:rsidP="00BC4277">
      <w:pPr>
        <w:pStyle w:val="HWNormalText"/>
      </w:pPr>
      <w:r>
        <w:t>Y</w:t>
      </w:r>
      <w:r w:rsidR="00BC4277">
        <w:t xml:space="preserve">ou can follow from example </w:t>
      </w:r>
      <w:r w:rsidR="00744D2F">
        <w:t>one</w:t>
      </w:r>
      <w:r w:rsidR="00BC4277">
        <w:t xml:space="preserve"> or use it on its own. Divide the group into three and give each group a flipchart with one heading from the list above (personal, financial, societal). Use the groups to write their thoughts on each, swapping the sheets around. </w:t>
      </w:r>
    </w:p>
    <w:p w14:paraId="656602CD" w14:textId="77777777" w:rsidR="00BC4277" w:rsidRDefault="00BC4277" w:rsidP="00BC4277">
      <w:pPr>
        <w:pStyle w:val="HWNormalText"/>
      </w:pPr>
      <w:r>
        <w:t xml:space="preserve">Invite the groups to feedback for further discussion. </w:t>
      </w:r>
    </w:p>
    <w:p w14:paraId="1586723A" w14:textId="77777777" w:rsidR="00BC4277" w:rsidRDefault="00BC4277" w:rsidP="00BC4277">
      <w:pPr>
        <w:pStyle w:val="HWNormalText"/>
      </w:pPr>
      <w:r>
        <w:t xml:space="preserve">Remember to use the prompts to unpick and clarify what people are saying. </w:t>
      </w:r>
    </w:p>
    <w:p w14:paraId="61D8E94B" w14:textId="77777777" w:rsidR="00BC4277" w:rsidRDefault="00BC4277" w:rsidP="00BC4277">
      <w:pPr>
        <w:pStyle w:val="HWNormalText"/>
      </w:pPr>
      <w:r>
        <w:t xml:space="preserve">Asking the group to record their answers provides more authentic evidence, but this depends on how much or how well they write. You can throw in prompts and sense-check what they are telling you. This minimises the risk of misinterpretation. </w:t>
      </w:r>
    </w:p>
    <w:p w14:paraId="597AD45C" w14:textId="0427ADC7" w:rsidR="00BC4277" w:rsidRDefault="00BC4277" w:rsidP="00BC4277">
      <w:pPr>
        <w:pStyle w:val="HWNormalText"/>
      </w:pPr>
      <w:r>
        <w:t xml:space="preserve">However, you need to be clear on who said what, and the dominant person may lead the group. Careful facilitation is necessary to keep the group on the topic. They may only </w:t>
      </w:r>
      <w:proofErr w:type="gramStart"/>
      <w:r>
        <w:t>open up</w:t>
      </w:r>
      <w:proofErr w:type="gramEnd"/>
      <w:r>
        <w:t xml:space="preserve"> if you have an existing relationship with the group. In this case, consider asking a stakeholder they trust to lead the facilitation. </w:t>
      </w:r>
    </w:p>
    <w:p w14:paraId="5831BFC3" w14:textId="77777777" w:rsidR="00BC4277" w:rsidRDefault="00BC4277" w:rsidP="00BC4277">
      <w:pPr>
        <w:pStyle w:val="HWNormalText"/>
      </w:pPr>
      <w:r w:rsidRPr="00C41D9B">
        <w:rPr>
          <w:b/>
          <w:bCs/>
        </w:rPr>
        <w:t>Top tip</w:t>
      </w:r>
      <w:r>
        <w:t xml:space="preserve"> - Have a general understanding of your discussion guide questions in your head but don't ask as a list of questions; treat them more as prompts for further discussion.</w:t>
      </w:r>
    </w:p>
    <w:p w14:paraId="07967CBA" w14:textId="36646B9D" w:rsidR="00BC4277" w:rsidRDefault="00BC4277" w:rsidP="00FE7BAB">
      <w:pPr>
        <w:pStyle w:val="HWHeading1"/>
      </w:pPr>
      <w:bookmarkStart w:id="7" w:name="_Toc121753803"/>
      <w:r>
        <w:t>Sharing your findings</w:t>
      </w:r>
      <w:bookmarkEnd w:id="7"/>
      <w:r>
        <w:t xml:space="preserve"> </w:t>
      </w:r>
    </w:p>
    <w:p w14:paraId="333B99BA" w14:textId="77777777" w:rsidR="00BC4277" w:rsidRPr="00CA3E69" w:rsidRDefault="00BC4277" w:rsidP="00BC4277">
      <w:pPr>
        <w:pStyle w:val="HWNormalText"/>
      </w:pPr>
      <w:r w:rsidRPr="00CA3E69">
        <w:rPr>
          <w:rStyle w:val="normaltextrun"/>
        </w:rPr>
        <w:t xml:space="preserve">Please share your </w:t>
      </w:r>
      <w:r>
        <w:rPr>
          <w:rStyle w:val="normaltextrun"/>
        </w:rPr>
        <w:t xml:space="preserve">survey or engagement </w:t>
      </w:r>
      <w:r w:rsidRPr="00CA3E69">
        <w:rPr>
          <w:rStyle w:val="normaltextrun"/>
        </w:rPr>
        <w:t>findings with us as soon as possible</w:t>
      </w:r>
      <w:r>
        <w:rPr>
          <w:rStyle w:val="normaltextrun"/>
        </w:rPr>
        <w:t>. W</w:t>
      </w:r>
      <w:r w:rsidRPr="00CA3E69">
        <w:rPr>
          <w:rStyle w:val="normaltextrun"/>
        </w:rPr>
        <w:t xml:space="preserve">e don’t often hear about the cost of living crisis, despite it becoming a pressing issue. We want to hear back from you on this to </w:t>
      </w:r>
      <w:r>
        <w:rPr>
          <w:rStyle w:val="normaltextrun"/>
        </w:rPr>
        <w:t>feedback to policymakers.</w:t>
      </w:r>
    </w:p>
    <w:p w14:paraId="10854A37" w14:textId="77777777" w:rsidR="00BC4277" w:rsidRDefault="00BC4277" w:rsidP="00BC4277">
      <w:pPr>
        <w:pStyle w:val="HWNormalText"/>
        <w:rPr>
          <w:rStyle w:val="normaltextrun"/>
        </w:rPr>
      </w:pPr>
      <w:r w:rsidRPr="00CA3E69">
        <w:rPr>
          <w:rStyle w:val="normaltextrun"/>
        </w:rPr>
        <w:t>Please analyse your data before sharing your findings with us. Or, if you have access to</w:t>
      </w:r>
      <w:r>
        <w:rPr>
          <w:rStyle w:val="normaltextrun"/>
        </w:rPr>
        <w:t xml:space="preserve"> a licence in the Healthwatch England</w:t>
      </w:r>
      <w:r w:rsidRPr="00CA3E69">
        <w:rPr>
          <w:rStyle w:val="normaltextrun"/>
        </w:rPr>
        <w:t xml:space="preserve"> </w:t>
      </w:r>
      <w:proofErr w:type="spellStart"/>
      <w:r w:rsidRPr="00CA3E69">
        <w:rPr>
          <w:rStyle w:val="normaltextrun"/>
        </w:rPr>
        <w:t>SmartSurvey</w:t>
      </w:r>
      <w:proofErr w:type="spellEnd"/>
      <w:r>
        <w:rPr>
          <w:rStyle w:val="normaltextrun"/>
        </w:rPr>
        <w:t xml:space="preserve"> account</w:t>
      </w:r>
      <w:r w:rsidRPr="00CA3E69">
        <w:rPr>
          <w:rStyle w:val="normaltextrun"/>
        </w:rPr>
        <w:t>, you can also share your results this way.</w:t>
      </w:r>
      <w:r>
        <w:rPr>
          <w:rStyle w:val="normaltextrun"/>
        </w:rPr>
        <w:t xml:space="preserve"> In the survey introduction, you'll need to tell participants that you'll share the data with Healthwatch England.</w:t>
      </w:r>
      <w:r w:rsidRPr="00CA3E69">
        <w:rPr>
          <w:rStyle w:val="normaltextrun"/>
        </w:rPr>
        <w:t xml:space="preserve"> </w:t>
      </w:r>
    </w:p>
    <w:p w14:paraId="647CEB0F" w14:textId="77777777" w:rsidR="00BC4277" w:rsidRPr="008023D9" w:rsidRDefault="00BC4277" w:rsidP="00BC4277">
      <w:pPr>
        <w:pStyle w:val="HWNormalText"/>
        <w:rPr>
          <w:rStyle w:val="normaltextrun"/>
        </w:rPr>
      </w:pPr>
      <w:r>
        <w:rPr>
          <w:rStyle w:val="normaltextrun"/>
        </w:rPr>
        <w:lastRenderedPageBreak/>
        <w:t xml:space="preserve">To share the data within </w:t>
      </w:r>
      <w:proofErr w:type="spellStart"/>
      <w:r>
        <w:rPr>
          <w:rStyle w:val="normaltextrun"/>
        </w:rPr>
        <w:t>SmartSurvey</w:t>
      </w:r>
      <w:proofErr w:type="spellEnd"/>
      <w:r>
        <w:rPr>
          <w:rStyle w:val="normaltextrun"/>
        </w:rPr>
        <w:t>, you need to</w:t>
      </w:r>
      <w:r w:rsidRPr="008023D9">
        <w:rPr>
          <w:rStyle w:val="normaltextrun"/>
        </w:rPr>
        <w:t>:</w:t>
      </w:r>
    </w:p>
    <w:p w14:paraId="27527871" w14:textId="62BD2B42" w:rsidR="00BC4277" w:rsidRPr="008023D9" w:rsidRDefault="00BC4277" w:rsidP="00BC4277">
      <w:pPr>
        <w:pStyle w:val="HWBullets"/>
        <w:rPr>
          <w:rStyle w:val="normaltextrun"/>
        </w:rPr>
      </w:pPr>
      <w:r w:rsidRPr="008023D9">
        <w:rPr>
          <w:rStyle w:val="normaltextrun"/>
        </w:rPr>
        <w:t xml:space="preserve">Select </w:t>
      </w:r>
      <w:r>
        <w:rPr>
          <w:rStyle w:val="normaltextrun"/>
        </w:rPr>
        <w:t>“</w:t>
      </w:r>
      <w:r w:rsidRPr="008023D9">
        <w:rPr>
          <w:rStyle w:val="normaltextrun"/>
        </w:rPr>
        <w:t>My surveys</w:t>
      </w:r>
      <w:r>
        <w:rPr>
          <w:rStyle w:val="normaltextrun"/>
        </w:rPr>
        <w:t>”</w:t>
      </w:r>
      <w:r w:rsidRPr="008023D9">
        <w:rPr>
          <w:rStyle w:val="normaltextrun"/>
        </w:rPr>
        <w:t xml:space="preserve"> from the toolbar</w:t>
      </w:r>
    </w:p>
    <w:p w14:paraId="21E3404C" w14:textId="77777777" w:rsidR="00BC4277" w:rsidRPr="008023D9" w:rsidRDefault="00BC4277" w:rsidP="00BC4277">
      <w:pPr>
        <w:pStyle w:val="HWBullets"/>
        <w:rPr>
          <w:rStyle w:val="normaltextrun"/>
        </w:rPr>
      </w:pPr>
      <w:r w:rsidRPr="008023D9">
        <w:rPr>
          <w:rStyle w:val="normaltextrun"/>
        </w:rPr>
        <w:t>Select the survey to share with us</w:t>
      </w:r>
    </w:p>
    <w:p w14:paraId="262674C2" w14:textId="611B9B4B" w:rsidR="00BC4277" w:rsidRPr="008023D9" w:rsidRDefault="00BC4277" w:rsidP="00BC4277">
      <w:pPr>
        <w:pStyle w:val="HWBullets"/>
        <w:rPr>
          <w:rStyle w:val="normaltextrun"/>
        </w:rPr>
      </w:pPr>
      <w:r w:rsidRPr="008023D9">
        <w:rPr>
          <w:rStyle w:val="normaltextrun"/>
        </w:rPr>
        <w:t xml:space="preserve">Click on </w:t>
      </w:r>
      <w:r>
        <w:rPr>
          <w:rStyle w:val="normaltextrun"/>
        </w:rPr>
        <w:t xml:space="preserve">the three dots under </w:t>
      </w:r>
      <w:r w:rsidR="006B61A7">
        <w:rPr>
          <w:rStyle w:val="normaltextrun"/>
        </w:rPr>
        <w:t>“</w:t>
      </w:r>
      <w:r w:rsidRPr="008023D9">
        <w:rPr>
          <w:rStyle w:val="normaltextrun"/>
        </w:rPr>
        <w:t>Options</w:t>
      </w:r>
      <w:r w:rsidR="006B61A7">
        <w:rPr>
          <w:rStyle w:val="normaltextrun"/>
        </w:rPr>
        <w:t>”</w:t>
      </w:r>
      <w:r w:rsidRPr="008023D9">
        <w:rPr>
          <w:rStyle w:val="normaltextrun"/>
        </w:rPr>
        <w:t xml:space="preserve"> and select permissions. This will bring up a list of users to the left. You'll need to highlight the following account</w:t>
      </w:r>
      <w:r>
        <w:rPr>
          <w:rStyle w:val="normaltextrun"/>
        </w:rPr>
        <w:t>s:</w:t>
      </w:r>
    </w:p>
    <w:p w14:paraId="2C5A0574" w14:textId="222DA096" w:rsidR="00BC4277" w:rsidRDefault="00BC4277" w:rsidP="00BC4277">
      <w:pPr>
        <w:pStyle w:val="HWBullets"/>
        <w:numPr>
          <w:ilvl w:val="1"/>
          <w:numId w:val="13"/>
        </w:numPr>
        <w:rPr>
          <w:rStyle w:val="normaltextrun"/>
        </w:rPr>
      </w:pPr>
      <w:r>
        <w:rPr>
          <w:rStyle w:val="normaltextrun"/>
        </w:rPr>
        <w:t xml:space="preserve">Sue Edwards </w:t>
      </w:r>
      <w:r w:rsidR="006B61A7">
        <w:rPr>
          <w:rStyle w:val="normaltextrun"/>
        </w:rPr>
        <w:t xml:space="preserve">- </w:t>
      </w:r>
      <w:r>
        <w:rPr>
          <w:rStyle w:val="normaltextrun"/>
        </w:rPr>
        <w:t>licence no 366748</w:t>
      </w:r>
    </w:p>
    <w:p w14:paraId="148FF7DA" w14:textId="77777777" w:rsidR="00BC4277" w:rsidRDefault="00BC4277" w:rsidP="00BC4277">
      <w:pPr>
        <w:pStyle w:val="HWBullets"/>
        <w:numPr>
          <w:ilvl w:val="1"/>
          <w:numId w:val="13"/>
        </w:numPr>
        <w:rPr>
          <w:rStyle w:val="normaltextrun"/>
        </w:rPr>
      </w:pPr>
      <w:r>
        <w:rPr>
          <w:rStyle w:val="normaltextrun"/>
        </w:rPr>
        <w:t>Will Howard – licence no 367325</w:t>
      </w:r>
    </w:p>
    <w:p w14:paraId="72242F53" w14:textId="77777777" w:rsidR="00BC4277" w:rsidRPr="008023D9" w:rsidRDefault="00BC4277" w:rsidP="00BC4277">
      <w:pPr>
        <w:pStyle w:val="HWBullets"/>
        <w:rPr>
          <w:rStyle w:val="normaltextrun"/>
        </w:rPr>
      </w:pPr>
      <w:r w:rsidRPr="008023D9">
        <w:rPr>
          <w:rStyle w:val="normaltextrun"/>
        </w:rPr>
        <w:t xml:space="preserve">To the right, there is a list of access options. Click "Results" </w:t>
      </w:r>
    </w:p>
    <w:p w14:paraId="713867C7" w14:textId="77777777" w:rsidR="00BC4277" w:rsidRDefault="00BC4277" w:rsidP="00BC4277">
      <w:pPr>
        <w:pStyle w:val="HWBullets"/>
        <w:rPr>
          <w:rStyle w:val="normaltextrun"/>
        </w:rPr>
      </w:pPr>
      <w:r w:rsidRPr="008023D9">
        <w:rPr>
          <w:rStyle w:val="normaltextrun"/>
        </w:rPr>
        <w:t>Then select "Apply changes."</w:t>
      </w:r>
    </w:p>
    <w:p w14:paraId="1BF23B66" w14:textId="0E8A12DE" w:rsidR="00BC4277" w:rsidRDefault="00BC4277" w:rsidP="00BC4277">
      <w:pPr>
        <w:pStyle w:val="HWNormalText"/>
        <w:rPr>
          <w:rStyle w:val="normaltextrun"/>
        </w:rPr>
      </w:pPr>
      <w:r w:rsidRPr="00CA3E69">
        <w:rPr>
          <w:rStyle w:val="normaltextrun"/>
        </w:rPr>
        <w:t>Please ensure all identifiable data is removed</w:t>
      </w:r>
      <w:r>
        <w:rPr>
          <w:rStyle w:val="normaltextrun"/>
        </w:rPr>
        <w:t xml:space="preserve"> and email </w:t>
      </w:r>
      <w:hyperlink r:id="rId19" w:history="1">
        <w:r w:rsidRPr="004E7C51">
          <w:rPr>
            <w:rStyle w:val="Hyperlink"/>
          </w:rPr>
          <w:t>research@healthwatch.co.uk</w:t>
        </w:r>
      </w:hyperlink>
      <w:r>
        <w:rPr>
          <w:rStyle w:val="normaltextrun"/>
        </w:rPr>
        <w:t xml:space="preserve"> to let </w:t>
      </w:r>
      <w:r w:rsidR="006B61A7">
        <w:rPr>
          <w:rStyle w:val="normaltextrun"/>
        </w:rPr>
        <w:t>us</w:t>
      </w:r>
      <w:r>
        <w:rPr>
          <w:rStyle w:val="normaltextrun"/>
        </w:rPr>
        <w:t xml:space="preserve"> know you have shared the survey results.</w:t>
      </w:r>
    </w:p>
    <w:p w14:paraId="36DD8681" w14:textId="77777777" w:rsidR="00BC4277" w:rsidRPr="00AB085B" w:rsidRDefault="00BC4277" w:rsidP="00BC4277">
      <w:pPr>
        <w:pStyle w:val="HWBullets"/>
        <w:numPr>
          <w:ilvl w:val="0"/>
          <w:numId w:val="0"/>
        </w:numPr>
        <w:ind w:left="357" w:hanging="357"/>
      </w:pPr>
    </w:p>
    <w:p w14:paraId="6B7DE385" w14:textId="182AE914" w:rsidR="00BC4277" w:rsidRDefault="00487D09" w:rsidP="00FE7BAB">
      <w:pPr>
        <w:pStyle w:val="HWHeading1"/>
      </w:pPr>
      <w:bookmarkStart w:id="8" w:name="_Toc121753804"/>
      <w:r>
        <w:t>Taking your insight</w:t>
      </w:r>
      <w:r w:rsidR="00BC4277">
        <w:t xml:space="preserve"> forward</w:t>
      </w:r>
      <w:bookmarkEnd w:id="8"/>
    </w:p>
    <w:p w14:paraId="578E4B4B" w14:textId="77777777" w:rsidR="00BC4277" w:rsidRDefault="00BC4277" w:rsidP="00BC4277">
      <w:pPr>
        <w:pStyle w:val="HWHeading2"/>
      </w:pPr>
      <w:r>
        <w:t>Gathering your insight</w:t>
      </w:r>
    </w:p>
    <w:p w14:paraId="08EB5E55" w14:textId="77777777" w:rsidR="00BC4277" w:rsidRDefault="00BC4277" w:rsidP="00BC4277">
      <w:pPr>
        <w:pStyle w:val="HWNormalText"/>
      </w:pPr>
      <w:r>
        <w:t>You may have collected insight in a variety of ways:</w:t>
      </w:r>
    </w:p>
    <w:p w14:paraId="488E8D70" w14:textId="77777777" w:rsidR="00BC4277" w:rsidRDefault="00BC4277" w:rsidP="00BC4277">
      <w:pPr>
        <w:pStyle w:val="HWBullets"/>
      </w:pPr>
      <w:r>
        <w:t>Targeted collection - for example, if the Health and Wellbeing Boards ask for insight around a specific issue or service</w:t>
      </w:r>
    </w:p>
    <w:p w14:paraId="1FD4E21F" w14:textId="77777777" w:rsidR="00BC4277" w:rsidRDefault="00BC4277" w:rsidP="00BC4277">
      <w:pPr>
        <w:pStyle w:val="HWBullets"/>
      </w:pPr>
      <w:r>
        <w:t>Solicited insight – when you go out to ask people about the impact of the cost of living crisis or conduct a survey</w:t>
      </w:r>
    </w:p>
    <w:p w14:paraId="44F39056" w14:textId="77777777" w:rsidR="00BC4277" w:rsidRDefault="00BC4277" w:rsidP="00BC4277">
      <w:pPr>
        <w:pStyle w:val="HWBullets"/>
      </w:pPr>
      <w:r>
        <w:t>Unsolicited insight – when people spontaneously tell you about the effect of the cost of living crisis. For example, when asking about a local service, they tell you about financial issues affecting them.</w:t>
      </w:r>
    </w:p>
    <w:p w14:paraId="4EF4FB3F" w14:textId="77777777" w:rsidR="00BC4277" w:rsidRDefault="00BC4277" w:rsidP="00BC4277">
      <w:pPr>
        <w:pStyle w:val="HWNormalText"/>
      </w:pPr>
      <w:r>
        <w:t>No one form of insight is better than others, and you may want to use a mixture of information to make your case. You may want to use your insight for different audiences, so remember the COUNT principle: Collect Once, Use Numerous Times.</w:t>
      </w:r>
    </w:p>
    <w:p w14:paraId="27578F15" w14:textId="77777777" w:rsidR="00BC4277" w:rsidRDefault="00BC4277" w:rsidP="00BC4277">
      <w:pPr>
        <w:pStyle w:val="HWHeading2"/>
      </w:pPr>
      <w:r>
        <w:t>Understanding your insight</w:t>
      </w:r>
    </w:p>
    <w:p w14:paraId="6518E162" w14:textId="77777777" w:rsidR="00BC4277" w:rsidRDefault="00BC4277" w:rsidP="00BC4277">
      <w:pPr>
        <w:pStyle w:val="HWNormalText"/>
      </w:pPr>
      <w:r>
        <w:t>Before using your insight with partners, you need to be sure that you have a view of what it is telling you and what this means for partners. You should consider how best to make it useful for partners at this stage.</w:t>
      </w:r>
    </w:p>
    <w:p w14:paraId="068B54C1" w14:textId="77777777" w:rsidR="00BC4277" w:rsidRDefault="00BC4277" w:rsidP="00BC4277">
      <w:pPr>
        <w:pStyle w:val="HWNormalText"/>
      </w:pPr>
      <w:r>
        <w:t>Some things to think about:</w:t>
      </w:r>
    </w:p>
    <w:p w14:paraId="2A3F3606" w14:textId="77777777" w:rsidR="00BC4277" w:rsidRDefault="00BC4277" w:rsidP="00BC4277">
      <w:pPr>
        <w:pStyle w:val="HWBullets"/>
      </w:pPr>
      <w:r>
        <w:lastRenderedPageBreak/>
        <w:t>Can you identify any issues that disproportionately affect specific groups – directly or indirectly?</w:t>
      </w:r>
    </w:p>
    <w:p w14:paraId="560849B6" w14:textId="77777777" w:rsidR="00BC4277" w:rsidRDefault="00BC4277" w:rsidP="00BC4277">
      <w:pPr>
        <w:pStyle w:val="HWBullets"/>
      </w:pPr>
      <w:r>
        <w:t>Is the issue raised ‘typical’ or a ‘worst case scenario’?</w:t>
      </w:r>
    </w:p>
    <w:p w14:paraId="1700BA8A" w14:textId="77777777" w:rsidR="00BC4277" w:rsidRDefault="00BC4277" w:rsidP="00BC4277">
      <w:pPr>
        <w:pStyle w:val="HWBullets"/>
      </w:pPr>
      <w:r>
        <w:t>Is this something services will already be aware of, or is it new?</w:t>
      </w:r>
    </w:p>
    <w:p w14:paraId="1200F76F" w14:textId="77777777" w:rsidR="00BC4277" w:rsidRDefault="00BC4277" w:rsidP="00BC4277">
      <w:pPr>
        <w:pStyle w:val="HWBullets"/>
      </w:pPr>
      <w:r>
        <w:t>Does your insight back up what other people are hearing/saying?</w:t>
      </w:r>
    </w:p>
    <w:p w14:paraId="4A2112BF" w14:textId="77777777" w:rsidR="00BC4277" w:rsidRDefault="00BC4277" w:rsidP="00BC4277">
      <w:pPr>
        <w:pStyle w:val="HWHeading2"/>
      </w:pPr>
      <w:r>
        <w:t>Choosing where to influence</w:t>
      </w:r>
    </w:p>
    <w:p w14:paraId="71D916C8" w14:textId="77777777" w:rsidR="00BC4277" w:rsidRDefault="00BC4277" w:rsidP="00BC4277">
      <w:pPr>
        <w:pStyle w:val="HWNormalText"/>
      </w:pPr>
      <w:r>
        <w:t>The cost of living crisis impacts organisations as well as individuals, and public sector organisations will not be able to rely on substantial financial reserves. Any proposals that depend on significant funding may be more difficult to take forward, but many issues you would want to raise may be significant as part of business as usual.</w:t>
      </w:r>
    </w:p>
    <w:p w14:paraId="304BD7FD" w14:textId="77777777" w:rsidR="00BC4277" w:rsidRDefault="00BC4277" w:rsidP="00BC4277">
      <w:pPr>
        <w:pStyle w:val="HWNormalText"/>
      </w:pPr>
      <w:r>
        <w:t>Some things to consider:</w:t>
      </w:r>
    </w:p>
    <w:p w14:paraId="68A9DCF3" w14:textId="77777777" w:rsidR="00BC4277" w:rsidRDefault="00BC4277" w:rsidP="00BC4277">
      <w:pPr>
        <w:pStyle w:val="HWBullets"/>
      </w:pPr>
      <w:r>
        <w:t>Are organisations already looking at issues that come up in your insight? For example, if people tell you about difficulties getting to appointments, are organisations raising the issue of missed appointments?</w:t>
      </w:r>
    </w:p>
    <w:p w14:paraId="578E4086" w14:textId="77777777" w:rsidR="00BC4277" w:rsidRDefault="00BC4277" w:rsidP="00BC4277">
      <w:pPr>
        <w:pStyle w:val="HWBullets"/>
      </w:pPr>
      <w:r>
        <w:t>What works have organisations already planned to respond to the cost of living crisis, and what value can you add?</w:t>
      </w:r>
    </w:p>
    <w:p w14:paraId="074E4440" w14:textId="77777777" w:rsidR="00BC4277" w:rsidRDefault="00BC4277" w:rsidP="00BC4277">
      <w:pPr>
        <w:pStyle w:val="HWBullets"/>
      </w:pPr>
      <w:r>
        <w:t>Are people telling you things that might give advance notice of difficulties ahead; for example, concerns about mental health and increased smoking?</w:t>
      </w:r>
    </w:p>
    <w:p w14:paraId="609D107B" w14:textId="5317A6D1" w:rsidR="00BC4277" w:rsidRDefault="00BC4277" w:rsidP="00BC4277">
      <w:pPr>
        <w:pStyle w:val="HWBullets"/>
      </w:pPr>
      <w:r>
        <w:t xml:space="preserve">Can you influence future planning </w:t>
      </w:r>
      <w:proofErr w:type="gramStart"/>
      <w:r>
        <w:t>tak</w:t>
      </w:r>
      <w:r w:rsidR="0034562E">
        <w:t>ing</w:t>
      </w:r>
      <w:r>
        <w:t xml:space="preserve"> into account</w:t>
      </w:r>
      <w:proofErr w:type="gramEnd"/>
      <w:r>
        <w:t xml:space="preserve"> what people are telling you? For example, improving access to preventive services and increasing access to early intervention for mental health.</w:t>
      </w:r>
    </w:p>
    <w:p w14:paraId="048E3899" w14:textId="77777777" w:rsidR="00BC4277" w:rsidRDefault="00BC4277" w:rsidP="00BC4277">
      <w:pPr>
        <w:pStyle w:val="HWBullets"/>
      </w:pPr>
      <w:r>
        <w:t>Can you collaborate with others who have similar/complementary insight?</w:t>
      </w:r>
    </w:p>
    <w:p w14:paraId="5F1DE700" w14:textId="77777777" w:rsidR="00BC4277" w:rsidRDefault="00BC4277" w:rsidP="00BC4277">
      <w:pPr>
        <w:pStyle w:val="HWBullets"/>
      </w:pPr>
      <w:r>
        <w:t>Are there opportunities for better communication? For example, is support available but not widely known?</w:t>
      </w:r>
    </w:p>
    <w:p w14:paraId="1933C54B" w14:textId="77777777" w:rsidR="00BC4277" w:rsidRDefault="00BC4277" w:rsidP="00BC4277">
      <w:pPr>
        <w:pStyle w:val="HWHeading2"/>
      </w:pPr>
      <w:r>
        <w:t>Planning your influence</w:t>
      </w:r>
    </w:p>
    <w:p w14:paraId="72247D00" w14:textId="77777777" w:rsidR="00BC4277" w:rsidRDefault="00BC4277" w:rsidP="00BC4277">
      <w:pPr>
        <w:pStyle w:val="HWNormalText"/>
      </w:pPr>
      <w:r>
        <w:t>Although producing a comprehensive report may be valuable, it may be best to tailor your insight for different audiences and base your approach on that. Although some discussion will take place in public settings, it's likely that a lot of work is taking place behind the scenes. If you don't already know, find out – that may be where you have the most impact.</w:t>
      </w:r>
    </w:p>
    <w:p w14:paraId="7CDC5006" w14:textId="77777777" w:rsidR="00BC4277" w:rsidRDefault="00BC4277" w:rsidP="00BC4277">
      <w:pPr>
        <w:pStyle w:val="HWNormalText"/>
      </w:pPr>
      <w:r>
        <w:t>You may want to use your place on the Health and Wellbeing Board to tease out what other organisations are doing if you don't already know. It may also be a valuable opportunity to build an alliance if there isn't one already.</w:t>
      </w:r>
    </w:p>
    <w:p w14:paraId="2AF6ED18" w14:textId="77777777" w:rsidR="00BC4277" w:rsidRDefault="00BC4277" w:rsidP="00BC4277">
      <w:pPr>
        <w:pStyle w:val="HWNormalText"/>
      </w:pPr>
      <w:r>
        <w:t>Things to consider:</w:t>
      </w:r>
    </w:p>
    <w:p w14:paraId="5DF26F62" w14:textId="77777777" w:rsidR="00BC4277" w:rsidRDefault="00BC4277" w:rsidP="00BC4277">
      <w:pPr>
        <w:pStyle w:val="HWBullets"/>
      </w:pPr>
      <w:r>
        <w:t>Are you bringing new information or reiterating what is already known? (What value are you adding?)</w:t>
      </w:r>
    </w:p>
    <w:p w14:paraId="38A7EF40" w14:textId="77777777" w:rsidR="00BC4277" w:rsidRDefault="00BC4277" w:rsidP="00BC4277">
      <w:pPr>
        <w:pStyle w:val="HWBullets"/>
      </w:pPr>
      <w:r>
        <w:lastRenderedPageBreak/>
        <w:t>Are you providing robust recommendations? (Ideally developed with partners)</w:t>
      </w:r>
    </w:p>
    <w:p w14:paraId="1D922C44" w14:textId="77777777" w:rsidR="00BC4277" w:rsidRDefault="00BC4277" w:rsidP="00BC4277">
      <w:pPr>
        <w:pStyle w:val="HWBullets"/>
      </w:pPr>
      <w:r>
        <w:t>Are you making links between organisational priorities and your findings where you can? (Is there a best time to present your findings and recommendations?)</w:t>
      </w:r>
    </w:p>
    <w:p w14:paraId="0BB8E128" w14:textId="77777777" w:rsidR="00BC4277" w:rsidRDefault="00BC4277" w:rsidP="00BC4277">
      <w:pPr>
        <w:pStyle w:val="HWBullets"/>
      </w:pPr>
      <w:r>
        <w:t>Can you present this in a positive way?</w:t>
      </w:r>
    </w:p>
    <w:p w14:paraId="4EA274B3" w14:textId="77777777" w:rsidR="00BC4277" w:rsidRDefault="00BC4277" w:rsidP="00BC4277">
      <w:pPr>
        <w:pStyle w:val="HWHeading2"/>
      </w:pPr>
      <w:r>
        <w:t>Follow-up</w:t>
      </w:r>
    </w:p>
    <w:p w14:paraId="4963E792" w14:textId="77777777" w:rsidR="00BC4277" w:rsidRDefault="00BC4277" w:rsidP="00BC4277">
      <w:pPr>
        <w:pStyle w:val="HWNormalText"/>
      </w:pPr>
      <w:r>
        <w:t>Organisations and services are dealing with a lot. They are dealing with winter pressures as well as the cost of living. You may not get your message over the first time, so be ready to raise your findings at appropriate times to keep this on the agenda.</w:t>
      </w:r>
    </w:p>
    <w:p w14:paraId="18B79F23" w14:textId="77777777" w:rsidR="00BC4277" w:rsidRDefault="00BC4277" w:rsidP="00BC4277">
      <w:pPr>
        <w:spacing w:line="240" w:lineRule="auto"/>
        <w:rPr>
          <w:spacing w:val="10"/>
          <w:sz w:val="24"/>
        </w:rPr>
      </w:pPr>
      <w:r>
        <w:br w:type="page"/>
      </w:r>
    </w:p>
    <w:p w14:paraId="5760C60C" w14:textId="77777777" w:rsidR="00BC4277" w:rsidRDefault="00BC4277" w:rsidP="00FE7BAB">
      <w:pPr>
        <w:pStyle w:val="HWHeading1"/>
      </w:pPr>
      <w:bookmarkStart w:id="9" w:name="_Toc121753805"/>
      <w:r>
        <w:lastRenderedPageBreak/>
        <w:t>Template survey</w:t>
      </w:r>
      <w:bookmarkEnd w:id="9"/>
    </w:p>
    <w:p w14:paraId="369AAD60" w14:textId="77777777" w:rsidR="00BC4277" w:rsidRPr="0030212C" w:rsidRDefault="00BC4277" w:rsidP="00BC4277">
      <w:pPr>
        <w:pStyle w:val="HWNormalText"/>
        <w:numPr>
          <w:ilvl w:val="0"/>
          <w:numId w:val="33"/>
        </w:numPr>
        <w:rPr>
          <w:b/>
          <w:bCs/>
        </w:rPr>
      </w:pPr>
      <w:r>
        <w:rPr>
          <w:b/>
          <w:bCs/>
        </w:rPr>
        <w:t>How would you describe your current financial situation</w:t>
      </w:r>
      <w:r w:rsidRPr="0030212C">
        <w:rPr>
          <w:b/>
          <w:bCs/>
        </w:rPr>
        <w:t>? (select one answer)</w:t>
      </w:r>
    </w:p>
    <w:p w14:paraId="66FA0EBE" w14:textId="77777777" w:rsidR="00BC4277" w:rsidRPr="00340B82" w:rsidRDefault="00BC4277" w:rsidP="00BC4277">
      <w:pPr>
        <w:pStyle w:val="HWBullets"/>
      </w:pPr>
      <w:r w:rsidRPr="00340B82">
        <w:t xml:space="preserve">Very comfortable (I have more than enough money for living expenses and a lot spare to save or spend on extras or leisure) </w:t>
      </w:r>
    </w:p>
    <w:p w14:paraId="22148B2F" w14:textId="77777777" w:rsidR="00BC4277" w:rsidRPr="00340B82" w:rsidRDefault="00BC4277" w:rsidP="00BC4277">
      <w:pPr>
        <w:pStyle w:val="HWBullets"/>
      </w:pPr>
      <w:r w:rsidRPr="00340B82">
        <w:t xml:space="preserve">Quite comfortable (I have enough money for living expenses and a little spare to save or spend on extras or leisure) </w:t>
      </w:r>
    </w:p>
    <w:p w14:paraId="092C3CBB" w14:textId="77777777" w:rsidR="00BC4277" w:rsidRPr="00340B82" w:rsidRDefault="00BC4277" w:rsidP="00BC4277">
      <w:pPr>
        <w:pStyle w:val="HWBullets"/>
      </w:pPr>
      <w:r>
        <w:t xml:space="preserve">Not very comfortable </w:t>
      </w:r>
      <w:r w:rsidRPr="00340B82">
        <w:t>(I have just enough money for living expenses and little else) </w:t>
      </w:r>
    </w:p>
    <w:p w14:paraId="01227D52" w14:textId="77777777" w:rsidR="00BC4277" w:rsidRPr="00340B82" w:rsidRDefault="00BC4277" w:rsidP="00BC4277">
      <w:pPr>
        <w:pStyle w:val="HWBullets"/>
      </w:pPr>
      <w:r>
        <w:t xml:space="preserve">Not at all comfortable </w:t>
      </w:r>
      <w:r w:rsidRPr="00340B82">
        <w:t>(I don’t have enough money for living expenses and sometimes</w:t>
      </w:r>
      <w:r>
        <w:t xml:space="preserve"> or often</w:t>
      </w:r>
      <w:r w:rsidRPr="00340B82">
        <w:t xml:space="preserve"> run out of money) </w:t>
      </w:r>
    </w:p>
    <w:p w14:paraId="232E6CC9" w14:textId="77777777" w:rsidR="00BC4277" w:rsidRPr="00340B82" w:rsidRDefault="00BC4277" w:rsidP="00BC4277">
      <w:pPr>
        <w:pStyle w:val="HWBullets"/>
      </w:pPr>
      <w:r w:rsidRPr="00340B82">
        <w:t>Prefer not to say </w:t>
      </w:r>
    </w:p>
    <w:p w14:paraId="47102520" w14:textId="77777777" w:rsidR="00BC4277" w:rsidRPr="00340B82" w:rsidRDefault="00BC4277" w:rsidP="00BC4277">
      <w:pPr>
        <w:pStyle w:val="HWBullets"/>
      </w:pPr>
      <w:r w:rsidRPr="00340B82">
        <w:t>Not known </w:t>
      </w:r>
    </w:p>
    <w:p w14:paraId="516D1441" w14:textId="77777777" w:rsidR="00BC4277" w:rsidRPr="002119A1" w:rsidRDefault="00BC4277" w:rsidP="00BC4277">
      <w:pPr>
        <w:pStyle w:val="Numberedquestions"/>
      </w:pPr>
      <w:r w:rsidRPr="002119A1">
        <w:t>In the past six months, would you say your financial situation has…? (select one answer)</w:t>
      </w:r>
    </w:p>
    <w:p w14:paraId="60AED8AE" w14:textId="77777777" w:rsidR="00BC4277" w:rsidRPr="00646068" w:rsidRDefault="00BC4277" w:rsidP="00BC4277">
      <w:pPr>
        <w:pStyle w:val="HWBullets"/>
      </w:pPr>
      <w:r>
        <w:t>Got a lot better</w:t>
      </w:r>
    </w:p>
    <w:p w14:paraId="2EBB6799" w14:textId="77777777" w:rsidR="00BC4277" w:rsidRPr="00646068" w:rsidRDefault="00BC4277" w:rsidP="00BC4277">
      <w:pPr>
        <w:pStyle w:val="HWBullets"/>
      </w:pPr>
      <w:r>
        <w:t>Got a little better</w:t>
      </w:r>
    </w:p>
    <w:p w14:paraId="668230FF" w14:textId="77777777" w:rsidR="00BC4277" w:rsidRPr="00646068" w:rsidRDefault="00BC4277" w:rsidP="00BC4277">
      <w:pPr>
        <w:pStyle w:val="HWBullets"/>
      </w:pPr>
      <w:r>
        <w:t>Not changed at all</w:t>
      </w:r>
    </w:p>
    <w:p w14:paraId="2B9E8D5D" w14:textId="77777777" w:rsidR="00BC4277" w:rsidRPr="00646068" w:rsidRDefault="00BC4277" w:rsidP="00BC4277">
      <w:pPr>
        <w:pStyle w:val="HWBullets"/>
      </w:pPr>
      <w:r>
        <w:t>Got a little worse</w:t>
      </w:r>
    </w:p>
    <w:p w14:paraId="7CA203BF" w14:textId="77777777" w:rsidR="00BC4277" w:rsidRDefault="00BC4277" w:rsidP="00BC4277">
      <w:pPr>
        <w:pStyle w:val="HWBullets"/>
      </w:pPr>
      <w:r>
        <w:t>Got a lot worse</w:t>
      </w:r>
    </w:p>
    <w:p w14:paraId="6E76A3DB" w14:textId="77777777" w:rsidR="00BC4277" w:rsidRDefault="00BC4277" w:rsidP="00BC4277">
      <w:pPr>
        <w:pStyle w:val="HWBullets"/>
      </w:pPr>
      <w:r>
        <w:t>Prefer not to say</w:t>
      </w:r>
    </w:p>
    <w:p w14:paraId="32BFDBB7" w14:textId="6D644E79" w:rsidR="00BC4277" w:rsidRDefault="00BC4277" w:rsidP="001F0DC9">
      <w:pPr>
        <w:pStyle w:val="HWBullets"/>
      </w:pPr>
      <w:r>
        <w:t>Don’t know</w:t>
      </w:r>
    </w:p>
    <w:p w14:paraId="055CBB9F" w14:textId="77777777" w:rsidR="00BC4277" w:rsidRPr="002119A1" w:rsidRDefault="00BC4277" w:rsidP="00BC4277">
      <w:pPr>
        <w:pStyle w:val="HWNormalText"/>
        <w:numPr>
          <w:ilvl w:val="0"/>
          <w:numId w:val="33"/>
        </w:numPr>
        <w:rPr>
          <w:b/>
          <w:bCs/>
        </w:rPr>
      </w:pPr>
      <w:r w:rsidRPr="002119A1">
        <w:rPr>
          <w:b/>
          <w:bCs/>
        </w:rPr>
        <w:t>Thinking about your health in the last two months, how has your mental and physical health been?</w:t>
      </w:r>
      <w:r>
        <w:rPr>
          <w:b/>
          <w:bCs/>
        </w:rPr>
        <w:t xml:space="preserve"> (when we talk about mental health, we mean low mood, stress, anxiety and inability to concentrate as well as more severe mental health problems) [Select only one option per row]</w:t>
      </w:r>
    </w:p>
    <w:tbl>
      <w:tblPr>
        <w:tblStyle w:val="TableGrid"/>
        <w:tblW w:w="0" w:type="auto"/>
        <w:tblInd w:w="794" w:type="dxa"/>
        <w:tblLook w:val="04A0" w:firstRow="1" w:lastRow="0" w:firstColumn="1" w:lastColumn="0" w:noHBand="0" w:noVBand="1"/>
      </w:tblPr>
      <w:tblGrid>
        <w:gridCol w:w="1625"/>
        <w:gridCol w:w="786"/>
        <w:gridCol w:w="1190"/>
        <w:gridCol w:w="1263"/>
        <w:gridCol w:w="22"/>
        <w:gridCol w:w="1135"/>
        <w:gridCol w:w="1298"/>
        <w:gridCol w:w="2093"/>
      </w:tblGrid>
      <w:tr w:rsidR="00BC4277" w14:paraId="02BAA23C" w14:textId="77777777" w:rsidTr="00196BD0">
        <w:trPr>
          <w:cnfStyle w:val="100000000000" w:firstRow="1" w:lastRow="0" w:firstColumn="0" w:lastColumn="0" w:oddVBand="0" w:evenVBand="0" w:oddHBand="0" w:evenHBand="0" w:firstRowFirstColumn="0" w:firstRowLastColumn="0" w:lastRowFirstColumn="0" w:lastRowLastColumn="0"/>
        </w:trPr>
        <w:tc>
          <w:tcPr>
            <w:tcW w:w="1592" w:type="dxa"/>
          </w:tcPr>
          <w:p w14:paraId="519688D2" w14:textId="77777777" w:rsidR="00BC4277" w:rsidRPr="00213EF0" w:rsidRDefault="00BC4277" w:rsidP="00191D9D">
            <w:pPr>
              <w:pStyle w:val="ListParagraph"/>
              <w:spacing w:after="160" w:line="259" w:lineRule="auto"/>
              <w:ind w:left="0"/>
              <w:rPr>
                <w:sz w:val="22"/>
                <w:szCs w:val="22"/>
              </w:rPr>
            </w:pPr>
          </w:p>
        </w:tc>
        <w:tc>
          <w:tcPr>
            <w:tcW w:w="764" w:type="dxa"/>
          </w:tcPr>
          <w:p w14:paraId="170BB3C3" w14:textId="77777777" w:rsidR="00BC4277" w:rsidRPr="00213EF0" w:rsidRDefault="00BC4277" w:rsidP="00191D9D">
            <w:pPr>
              <w:pStyle w:val="ListParagraph"/>
              <w:spacing w:after="160" w:line="259" w:lineRule="auto"/>
              <w:ind w:left="0"/>
              <w:rPr>
                <w:sz w:val="22"/>
                <w:szCs w:val="22"/>
              </w:rPr>
            </w:pPr>
            <w:r w:rsidRPr="00213EF0">
              <w:rPr>
                <w:sz w:val="22"/>
                <w:szCs w:val="22"/>
              </w:rPr>
              <w:t>Got a lot worse</w:t>
            </w:r>
          </w:p>
        </w:tc>
        <w:tc>
          <w:tcPr>
            <w:tcW w:w="1168" w:type="dxa"/>
          </w:tcPr>
          <w:p w14:paraId="36FC00A7" w14:textId="77777777" w:rsidR="00BC4277" w:rsidRPr="00213EF0" w:rsidRDefault="00BC4277" w:rsidP="00191D9D">
            <w:pPr>
              <w:pStyle w:val="ListParagraph"/>
              <w:spacing w:after="160" w:line="259" w:lineRule="auto"/>
              <w:ind w:left="0"/>
              <w:rPr>
                <w:sz w:val="22"/>
                <w:szCs w:val="22"/>
              </w:rPr>
            </w:pPr>
            <w:r w:rsidRPr="00213EF0">
              <w:rPr>
                <w:sz w:val="22"/>
                <w:szCs w:val="22"/>
              </w:rPr>
              <w:t>Got a bit worse</w:t>
            </w:r>
          </w:p>
        </w:tc>
        <w:tc>
          <w:tcPr>
            <w:tcW w:w="1241" w:type="dxa"/>
          </w:tcPr>
          <w:p w14:paraId="7CB1E513" w14:textId="77777777" w:rsidR="00BC4277" w:rsidRPr="00213EF0" w:rsidRDefault="00BC4277" w:rsidP="00191D9D">
            <w:pPr>
              <w:pStyle w:val="ListParagraph"/>
              <w:spacing w:after="160" w:line="259" w:lineRule="auto"/>
              <w:ind w:left="0"/>
              <w:rPr>
                <w:sz w:val="22"/>
                <w:szCs w:val="22"/>
              </w:rPr>
            </w:pPr>
            <w:r w:rsidRPr="00213EF0">
              <w:rPr>
                <w:sz w:val="22"/>
                <w:szCs w:val="22"/>
              </w:rPr>
              <w:t>Not changed</w:t>
            </w:r>
          </w:p>
        </w:tc>
        <w:tc>
          <w:tcPr>
            <w:tcW w:w="1135" w:type="dxa"/>
            <w:gridSpan w:val="2"/>
          </w:tcPr>
          <w:p w14:paraId="4FAE0502" w14:textId="77777777" w:rsidR="00BC4277" w:rsidRPr="00213EF0" w:rsidRDefault="00BC4277" w:rsidP="00191D9D">
            <w:pPr>
              <w:pStyle w:val="ListParagraph"/>
              <w:spacing w:after="160" w:line="259" w:lineRule="auto"/>
              <w:ind w:left="0"/>
              <w:rPr>
                <w:sz w:val="22"/>
                <w:szCs w:val="22"/>
              </w:rPr>
            </w:pPr>
            <w:r w:rsidRPr="00213EF0">
              <w:rPr>
                <w:sz w:val="22"/>
                <w:szCs w:val="22"/>
              </w:rPr>
              <w:t>Got a bit better</w:t>
            </w:r>
          </w:p>
        </w:tc>
        <w:tc>
          <w:tcPr>
            <w:tcW w:w="1276" w:type="dxa"/>
          </w:tcPr>
          <w:p w14:paraId="62030859" w14:textId="77777777" w:rsidR="00BC4277" w:rsidRPr="00213EF0" w:rsidRDefault="00BC4277" w:rsidP="00191D9D">
            <w:pPr>
              <w:pStyle w:val="ListParagraph"/>
              <w:spacing w:after="160" w:line="259" w:lineRule="auto"/>
              <w:ind w:left="0"/>
              <w:rPr>
                <w:sz w:val="22"/>
                <w:szCs w:val="22"/>
              </w:rPr>
            </w:pPr>
            <w:r w:rsidRPr="00213EF0">
              <w:rPr>
                <w:sz w:val="22"/>
                <w:szCs w:val="22"/>
              </w:rPr>
              <w:t>Got a lot better</w:t>
            </w:r>
          </w:p>
        </w:tc>
        <w:tc>
          <w:tcPr>
            <w:tcW w:w="2060" w:type="dxa"/>
          </w:tcPr>
          <w:p w14:paraId="29642A61" w14:textId="77777777" w:rsidR="00BC4277" w:rsidRPr="00213EF0" w:rsidRDefault="00BC4277" w:rsidP="00191D9D">
            <w:pPr>
              <w:pStyle w:val="ListParagraph"/>
              <w:spacing w:after="160" w:line="259" w:lineRule="auto"/>
              <w:ind w:left="0"/>
              <w:rPr>
                <w:sz w:val="22"/>
                <w:szCs w:val="22"/>
              </w:rPr>
            </w:pPr>
            <w:r w:rsidRPr="00213EF0">
              <w:rPr>
                <w:sz w:val="22"/>
                <w:szCs w:val="22"/>
              </w:rPr>
              <w:t>Don’t know/ Prefer not to say</w:t>
            </w:r>
          </w:p>
        </w:tc>
      </w:tr>
      <w:tr w:rsidR="00BC4277" w14:paraId="2C226D55" w14:textId="77777777" w:rsidTr="00196BD0">
        <w:trPr>
          <w:cnfStyle w:val="000000100000" w:firstRow="0" w:lastRow="0" w:firstColumn="0" w:lastColumn="0" w:oddVBand="0" w:evenVBand="0" w:oddHBand="1" w:evenHBand="0" w:firstRowFirstColumn="0" w:firstRowLastColumn="0" w:lastRowFirstColumn="0" w:lastRowLastColumn="0"/>
        </w:trPr>
        <w:tc>
          <w:tcPr>
            <w:tcW w:w="1592" w:type="dxa"/>
          </w:tcPr>
          <w:p w14:paraId="4CEE86DA" w14:textId="77777777" w:rsidR="00BC4277" w:rsidRPr="00213EF0" w:rsidRDefault="00BC4277" w:rsidP="00191D9D">
            <w:pPr>
              <w:pStyle w:val="ListParagraph"/>
              <w:spacing w:after="160" w:line="259" w:lineRule="auto"/>
              <w:ind w:left="0"/>
              <w:rPr>
                <w:sz w:val="22"/>
                <w:szCs w:val="22"/>
              </w:rPr>
            </w:pPr>
            <w:r w:rsidRPr="00213EF0">
              <w:rPr>
                <w:sz w:val="22"/>
                <w:szCs w:val="22"/>
              </w:rPr>
              <w:t>My physical health has…</w:t>
            </w:r>
          </w:p>
        </w:tc>
        <w:tc>
          <w:tcPr>
            <w:tcW w:w="764" w:type="dxa"/>
          </w:tcPr>
          <w:p w14:paraId="75B835BB" w14:textId="77777777" w:rsidR="00BC4277" w:rsidRPr="00213EF0" w:rsidRDefault="00BC4277" w:rsidP="00191D9D">
            <w:pPr>
              <w:pStyle w:val="ListParagraph"/>
              <w:spacing w:after="160" w:line="259" w:lineRule="auto"/>
              <w:ind w:left="0"/>
              <w:rPr>
                <w:sz w:val="22"/>
                <w:szCs w:val="22"/>
              </w:rPr>
            </w:pPr>
          </w:p>
        </w:tc>
        <w:tc>
          <w:tcPr>
            <w:tcW w:w="1168" w:type="dxa"/>
          </w:tcPr>
          <w:p w14:paraId="36F2444A" w14:textId="77777777" w:rsidR="00BC4277" w:rsidRPr="00213EF0" w:rsidRDefault="00BC4277" w:rsidP="00191D9D">
            <w:pPr>
              <w:pStyle w:val="ListParagraph"/>
              <w:spacing w:after="160" w:line="259" w:lineRule="auto"/>
              <w:ind w:left="0"/>
              <w:rPr>
                <w:sz w:val="22"/>
                <w:szCs w:val="22"/>
              </w:rPr>
            </w:pPr>
          </w:p>
        </w:tc>
        <w:tc>
          <w:tcPr>
            <w:tcW w:w="1263" w:type="dxa"/>
            <w:gridSpan w:val="2"/>
          </w:tcPr>
          <w:p w14:paraId="0732A061" w14:textId="77777777" w:rsidR="00BC4277" w:rsidRPr="00213EF0" w:rsidRDefault="00BC4277" w:rsidP="00191D9D">
            <w:pPr>
              <w:pStyle w:val="ListParagraph"/>
              <w:spacing w:after="160" w:line="259" w:lineRule="auto"/>
              <w:ind w:left="0"/>
              <w:rPr>
                <w:sz w:val="22"/>
                <w:szCs w:val="22"/>
              </w:rPr>
            </w:pPr>
          </w:p>
        </w:tc>
        <w:tc>
          <w:tcPr>
            <w:tcW w:w="1113" w:type="dxa"/>
          </w:tcPr>
          <w:p w14:paraId="3C3F6661" w14:textId="77777777" w:rsidR="00BC4277" w:rsidRPr="00213EF0" w:rsidRDefault="00BC4277" w:rsidP="00191D9D">
            <w:pPr>
              <w:pStyle w:val="ListParagraph"/>
              <w:spacing w:after="160" w:line="259" w:lineRule="auto"/>
              <w:ind w:left="0"/>
              <w:rPr>
                <w:sz w:val="22"/>
                <w:szCs w:val="22"/>
              </w:rPr>
            </w:pPr>
          </w:p>
        </w:tc>
        <w:tc>
          <w:tcPr>
            <w:tcW w:w="1276" w:type="dxa"/>
          </w:tcPr>
          <w:p w14:paraId="67477978" w14:textId="77777777" w:rsidR="00BC4277" w:rsidRPr="00213EF0" w:rsidRDefault="00BC4277" w:rsidP="00191D9D">
            <w:pPr>
              <w:pStyle w:val="ListParagraph"/>
              <w:spacing w:after="160" w:line="259" w:lineRule="auto"/>
              <w:ind w:left="0"/>
              <w:rPr>
                <w:sz w:val="22"/>
                <w:szCs w:val="22"/>
              </w:rPr>
            </w:pPr>
          </w:p>
        </w:tc>
        <w:tc>
          <w:tcPr>
            <w:tcW w:w="2060" w:type="dxa"/>
          </w:tcPr>
          <w:p w14:paraId="3C0BCF74" w14:textId="77777777" w:rsidR="00BC4277" w:rsidRPr="00213EF0" w:rsidRDefault="00BC4277" w:rsidP="00191D9D">
            <w:pPr>
              <w:pStyle w:val="ListParagraph"/>
              <w:spacing w:after="160" w:line="259" w:lineRule="auto"/>
              <w:ind w:left="0"/>
              <w:rPr>
                <w:sz w:val="22"/>
                <w:szCs w:val="22"/>
              </w:rPr>
            </w:pPr>
          </w:p>
        </w:tc>
      </w:tr>
      <w:tr w:rsidR="00BC4277" w14:paraId="1FA0789A" w14:textId="77777777" w:rsidTr="00196BD0">
        <w:trPr>
          <w:cnfStyle w:val="000000010000" w:firstRow="0" w:lastRow="0" w:firstColumn="0" w:lastColumn="0" w:oddVBand="0" w:evenVBand="0" w:oddHBand="0" w:evenHBand="1" w:firstRowFirstColumn="0" w:firstRowLastColumn="0" w:lastRowFirstColumn="0" w:lastRowLastColumn="0"/>
        </w:trPr>
        <w:tc>
          <w:tcPr>
            <w:tcW w:w="1592" w:type="dxa"/>
          </w:tcPr>
          <w:p w14:paraId="3FC927B3" w14:textId="77777777" w:rsidR="00BC4277" w:rsidRPr="00213EF0" w:rsidRDefault="00BC4277" w:rsidP="00191D9D">
            <w:pPr>
              <w:pStyle w:val="ListParagraph"/>
              <w:spacing w:after="160" w:line="259" w:lineRule="auto"/>
              <w:ind w:left="0"/>
              <w:rPr>
                <w:sz w:val="22"/>
                <w:szCs w:val="22"/>
              </w:rPr>
            </w:pPr>
            <w:r w:rsidRPr="00213EF0">
              <w:rPr>
                <w:sz w:val="22"/>
                <w:szCs w:val="22"/>
              </w:rPr>
              <w:t>My mental health has…</w:t>
            </w:r>
          </w:p>
        </w:tc>
        <w:tc>
          <w:tcPr>
            <w:tcW w:w="764" w:type="dxa"/>
          </w:tcPr>
          <w:p w14:paraId="2304E55B" w14:textId="77777777" w:rsidR="00BC4277" w:rsidRPr="00213EF0" w:rsidRDefault="00BC4277" w:rsidP="00191D9D">
            <w:pPr>
              <w:pStyle w:val="ListParagraph"/>
              <w:spacing w:after="160" w:line="259" w:lineRule="auto"/>
              <w:ind w:left="0"/>
              <w:rPr>
                <w:sz w:val="22"/>
                <w:szCs w:val="22"/>
              </w:rPr>
            </w:pPr>
          </w:p>
        </w:tc>
        <w:tc>
          <w:tcPr>
            <w:tcW w:w="1168" w:type="dxa"/>
          </w:tcPr>
          <w:p w14:paraId="0DDF9A0C" w14:textId="77777777" w:rsidR="00BC4277" w:rsidRPr="00213EF0" w:rsidRDefault="00BC4277" w:rsidP="00191D9D">
            <w:pPr>
              <w:pStyle w:val="ListParagraph"/>
              <w:spacing w:after="160" w:line="259" w:lineRule="auto"/>
              <w:ind w:left="0"/>
              <w:rPr>
                <w:sz w:val="22"/>
                <w:szCs w:val="22"/>
              </w:rPr>
            </w:pPr>
          </w:p>
        </w:tc>
        <w:tc>
          <w:tcPr>
            <w:tcW w:w="1263" w:type="dxa"/>
            <w:gridSpan w:val="2"/>
          </w:tcPr>
          <w:p w14:paraId="5625647F" w14:textId="77777777" w:rsidR="00BC4277" w:rsidRPr="00213EF0" w:rsidRDefault="00BC4277" w:rsidP="00191D9D">
            <w:pPr>
              <w:pStyle w:val="ListParagraph"/>
              <w:spacing w:after="160" w:line="259" w:lineRule="auto"/>
              <w:ind w:left="0"/>
              <w:rPr>
                <w:sz w:val="22"/>
                <w:szCs w:val="22"/>
              </w:rPr>
            </w:pPr>
          </w:p>
        </w:tc>
        <w:tc>
          <w:tcPr>
            <w:tcW w:w="1113" w:type="dxa"/>
          </w:tcPr>
          <w:p w14:paraId="738D476E" w14:textId="77777777" w:rsidR="00BC4277" w:rsidRPr="00213EF0" w:rsidRDefault="00BC4277" w:rsidP="00191D9D">
            <w:pPr>
              <w:pStyle w:val="ListParagraph"/>
              <w:spacing w:after="160" w:line="259" w:lineRule="auto"/>
              <w:ind w:left="0"/>
              <w:rPr>
                <w:sz w:val="22"/>
                <w:szCs w:val="22"/>
              </w:rPr>
            </w:pPr>
          </w:p>
        </w:tc>
        <w:tc>
          <w:tcPr>
            <w:tcW w:w="1276" w:type="dxa"/>
          </w:tcPr>
          <w:p w14:paraId="0DFA4B5D" w14:textId="77777777" w:rsidR="00BC4277" w:rsidRPr="00213EF0" w:rsidRDefault="00BC4277" w:rsidP="00191D9D">
            <w:pPr>
              <w:pStyle w:val="ListParagraph"/>
              <w:spacing w:after="160" w:line="259" w:lineRule="auto"/>
              <w:ind w:left="0"/>
              <w:rPr>
                <w:sz w:val="22"/>
                <w:szCs w:val="22"/>
              </w:rPr>
            </w:pPr>
          </w:p>
        </w:tc>
        <w:tc>
          <w:tcPr>
            <w:tcW w:w="2060" w:type="dxa"/>
          </w:tcPr>
          <w:p w14:paraId="5629E0C3" w14:textId="77777777" w:rsidR="00BC4277" w:rsidRPr="00213EF0" w:rsidRDefault="00BC4277" w:rsidP="00191D9D">
            <w:pPr>
              <w:pStyle w:val="ListParagraph"/>
              <w:spacing w:after="160" w:line="259" w:lineRule="auto"/>
              <w:ind w:left="0"/>
              <w:rPr>
                <w:sz w:val="22"/>
                <w:szCs w:val="22"/>
              </w:rPr>
            </w:pPr>
          </w:p>
        </w:tc>
      </w:tr>
    </w:tbl>
    <w:p w14:paraId="6A3F64AA" w14:textId="77777777" w:rsidR="00BC4277" w:rsidRDefault="00BC4277" w:rsidP="00BC4277"/>
    <w:p w14:paraId="1D05BADB" w14:textId="5FA410CA" w:rsidR="00BC4277" w:rsidRDefault="00BC4277" w:rsidP="00BC4277">
      <w:pPr>
        <w:pStyle w:val="Numberedquestions"/>
      </w:pPr>
      <w:r>
        <w:lastRenderedPageBreak/>
        <w:t xml:space="preserve">Have </w:t>
      </w:r>
      <w:r w:rsidRPr="008023D9">
        <w:t>you made</w:t>
      </w:r>
      <w:r w:rsidR="00DD2256">
        <w:t>,</w:t>
      </w:r>
      <w:r>
        <w:t xml:space="preserve"> or are you anticipating making</w:t>
      </w:r>
      <w:r w:rsidR="00DD2256">
        <w:t>,</w:t>
      </w:r>
      <w:r w:rsidRPr="008023D9">
        <w:t xml:space="preserve"> any</w:t>
      </w:r>
      <w:r>
        <w:t xml:space="preserve"> of the following</w:t>
      </w:r>
      <w:r w:rsidRPr="008023D9">
        <w:t xml:space="preserve"> changes as a result of the current rising cost of living?</w:t>
      </w:r>
      <w:r>
        <w:t xml:space="preserve"> [Select one option per row]</w:t>
      </w:r>
    </w:p>
    <w:tbl>
      <w:tblPr>
        <w:tblStyle w:val="TableGrid"/>
        <w:tblW w:w="0" w:type="auto"/>
        <w:tblInd w:w="641" w:type="dxa"/>
        <w:tblLook w:val="04A0" w:firstRow="1" w:lastRow="0" w:firstColumn="1" w:lastColumn="0" w:noHBand="0" w:noVBand="1"/>
      </w:tblPr>
      <w:tblGrid>
        <w:gridCol w:w="2306"/>
        <w:gridCol w:w="1733"/>
        <w:gridCol w:w="1854"/>
        <w:gridCol w:w="1876"/>
        <w:gridCol w:w="1943"/>
      </w:tblGrid>
      <w:tr w:rsidR="00BC4277" w14:paraId="2E7CFE08" w14:textId="77777777" w:rsidTr="001F0DC9">
        <w:trPr>
          <w:cnfStyle w:val="100000000000" w:firstRow="1" w:lastRow="0" w:firstColumn="0" w:lastColumn="0" w:oddVBand="0" w:evenVBand="0" w:oddHBand="0" w:evenHBand="0" w:firstRowFirstColumn="0" w:firstRowLastColumn="0" w:lastRowFirstColumn="0" w:lastRowLastColumn="0"/>
        </w:trPr>
        <w:tc>
          <w:tcPr>
            <w:tcW w:w="2273" w:type="dxa"/>
          </w:tcPr>
          <w:p w14:paraId="7FDE2903" w14:textId="77777777" w:rsidR="00BC4277" w:rsidRDefault="00BC4277" w:rsidP="00191D9D">
            <w:pPr>
              <w:pStyle w:val="Numberedquestions"/>
              <w:numPr>
                <w:ilvl w:val="0"/>
                <w:numId w:val="0"/>
              </w:numPr>
            </w:pPr>
          </w:p>
        </w:tc>
        <w:tc>
          <w:tcPr>
            <w:tcW w:w="1711" w:type="dxa"/>
          </w:tcPr>
          <w:p w14:paraId="08D866E8" w14:textId="77777777" w:rsidR="00BC4277" w:rsidRDefault="00BC4277" w:rsidP="00191D9D">
            <w:pPr>
              <w:pStyle w:val="Numberedquestions"/>
              <w:numPr>
                <w:ilvl w:val="0"/>
                <w:numId w:val="0"/>
              </w:numPr>
            </w:pPr>
            <w:r>
              <w:t>I have made this change</w:t>
            </w:r>
          </w:p>
        </w:tc>
        <w:tc>
          <w:tcPr>
            <w:tcW w:w="1832" w:type="dxa"/>
          </w:tcPr>
          <w:p w14:paraId="70F08DD9" w14:textId="77777777" w:rsidR="00BC4277" w:rsidRDefault="00BC4277" w:rsidP="00191D9D">
            <w:pPr>
              <w:pStyle w:val="Numberedquestions"/>
              <w:numPr>
                <w:ilvl w:val="0"/>
                <w:numId w:val="0"/>
              </w:numPr>
            </w:pPr>
            <w:r>
              <w:t>I anticipate making this change</w:t>
            </w:r>
          </w:p>
        </w:tc>
        <w:tc>
          <w:tcPr>
            <w:tcW w:w="1854" w:type="dxa"/>
          </w:tcPr>
          <w:p w14:paraId="577EA72E" w14:textId="77777777" w:rsidR="00BC4277" w:rsidRDefault="00BC4277" w:rsidP="00191D9D">
            <w:pPr>
              <w:pStyle w:val="Numberedquestions"/>
              <w:numPr>
                <w:ilvl w:val="0"/>
                <w:numId w:val="0"/>
              </w:numPr>
            </w:pPr>
            <w:r>
              <w:t>Not applicable</w:t>
            </w:r>
          </w:p>
        </w:tc>
        <w:tc>
          <w:tcPr>
            <w:tcW w:w="1910" w:type="dxa"/>
          </w:tcPr>
          <w:p w14:paraId="30E07889" w14:textId="77777777" w:rsidR="00BC4277" w:rsidRDefault="00BC4277" w:rsidP="00191D9D">
            <w:pPr>
              <w:pStyle w:val="Numberedquestions"/>
              <w:numPr>
                <w:ilvl w:val="0"/>
                <w:numId w:val="0"/>
              </w:numPr>
            </w:pPr>
            <w:r>
              <w:t>Don’t know/prefer not to say</w:t>
            </w:r>
          </w:p>
        </w:tc>
      </w:tr>
      <w:tr w:rsidR="00BC4277" w14:paraId="1CAA7198" w14:textId="77777777" w:rsidTr="001F0DC9">
        <w:trPr>
          <w:cnfStyle w:val="000000100000" w:firstRow="0" w:lastRow="0" w:firstColumn="0" w:lastColumn="0" w:oddVBand="0" w:evenVBand="0" w:oddHBand="1" w:evenHBand="0" w:firstRowFirstColumn="0" w:firstRowLastColumn="0" w:lastRowFirstColumn="0" w:lastRowLastColumn="0"/>
        </w:trPr>
        <w:tc>
          <w:tcPr>
            <w:tcW w:w="2273" w:type="dxa"/>
          </w:tcPr>
          <w:p w14:paraId="0C2A3FB8" w14:textId="77777777" w:rsidR="00BC4277" w:rsidRPr="006E3D6D" w:rsidRDefault="00BC4277" w:rsidP="00191D9D">
            <w:pPr>
              <w:pStyle w:val="Numberedquestions"/>
              <w:numPr>
                <w:ilvl w:val="0"/>
                <w:numId w:val="0"/>
              </w:numPr>
              <w:rPr>
                <w:b w:val="0"/>
                <w:bCs w:val="0"/>
              </w:rPr>
            </w:pPr>
            <w:r w:rsidRPr="006E3D6D">
              <w:rPr>
                <w:b w:val="0"/>
                <w:bCs w:val="0"/>
              </w:rPr>
              <w:t>Not travelling to see friends or family</w:t>
            </w:r>
          </w:p>
        </w:tc>
        <w:tc>
          <w:tcPr>
            <w:tcW w:w="1711" w:type="dxa"/>
          </w:tcPr>
          <w:p w14:paraId="4BDB1BE8" w14:textId="77777777" w:rsidR="00BC4277" w:rsidRDefault="00BC4277" w:rsidP="00191D9D">
            <w:pPr>
              <w:pStyle w:val="Numberedquestions"/>
              <w:numPr>
                <w:ilvl w:val="0"/>
                <w:numId w:val="0"/>
              </w:numPr>
            </w:pPr>
          </w:p>
        </w:tc>
        <w:tc>
          <w:tcPr>
            <w:tcW w:w="1832" w:type="dxa"/>
          </w:tcPr>
          <w:p w14:paraId="2FCA779D" w14:textId="77777777" w:rsidR="00BC4277" w:rsidRDefault="00BC4277" w:rsidP="00191D9D">
            <w:pPr>
              <w:pStyle w:val="Numberedquestions"/>
              <w:numPr>
                <w:ilvl w:val="0"/>
                <w:numId w:val="0"/>
              </w:numPr>
            </w:pPr>
          </w:p>
        </w:tc>
        <w:tc>
          <w:tcPr>
            <w:tcW w:w="1854" w:type="dxa"/>
          </w:tcPr>
          <w:p w14:paraId="055B7DD5" w14:textId="77777777" w:rsidR="00BC4277" w:rsidRDefault="00BC4277" w:rsidP="00191D9D">
            <w:pPr>
              <w:pStyle w:val="Numberedquestions"/>
              <w:numPr>
                <w:ilvl w:val="0"/>
                <w:numId w:val="0"/>
              </w:numPr>
            </w:pPr>
          </w:p>
        </w:tc>
        <w:tc>
          <w:tcPr>
            <w:tcW w:w="1910" w:type="dxa"/>
          </w:tcPr>
          <w:p w14:paraId="21F705E9" w14:textId="77777777" w:rsidR="00BC4277" w:rsidRDefault="00BC4277" w:rsidP="00191D9D">
            <w:pPr>
              <w:pStyle w:val="Numberedquestions"/>
              <w:numPr>
                <w:ilvl w:val="0"/>
                <w:numId w:val="0"/>
              </w:numPr>
            </w:pPr>
          </w:p>
        </w:tc>
      </w:tr>
      <w:tr w:rsidR="00BC4277" w14:paraId="3F88D75F" w14:textId="77777777" w:rsidTr="001F0DC9">
        <w:trPr>
          <w:cnfStyle w:val="000000010000" w:firstRow="0" w:lastRow="0" w:firstColumn="0" w:lastColumn="0" w:oddVBand="0" w:evenVBand="0" w:oddHBand="0" w:evenHBand="1" w:firstRowFirstColumn="0" w:firstRowLastColumn="0" w:lastRowFirstColumn="0" w:lastRowLastColumn="0"/>
        </w:trPr>
        <w:tc>
          <w:tcPr>
            <w:tcW w:w="2273" w:type="dxa"/>
          </w:tcPr>
          <w:p w14:paraId="51D4A5AA" w14:textId="77777777" w:rsidR="00BC4277" w:rsidRPr="006E3D6D" w:rsidRDefault="00BC4277" w:rsidP="00191D9D">
            <w:pPr>
              <w:pStyle w:val="Numberedquestions"/>
              <w:numPr>
                <w:ilvl w:val="0"/>
                <w:numId w:val="0"/>
              </w:numPr>
              <w:rPr>
                <w:b w:val="0"/>
                <w:bCs w:val="0"/>
              </w:rPr>
            </w:pPr>
            <w:r w:rsidRPr="006E3D6D">
              <w:rPr>
                <w:b w:val="0"/>
                <w:bCs w:val="0"/>
              </w:rPr>
              <w:t>Putting on more clothes than usual to stay warm</w:t>
            </w:r>
          </w:p>
        </w:tc>
        <w:tc>
          <w:tcPr>
            <w:tcW w:w="1711" w:type="dxa"/>
          </w:tcPr>
          <w:p w14:paraId="65E4559B" w14:textId="77777777" w:rsidR="00BC4277" w:rsidRDefault="00BC4277" w:rsidP="00191D9D">
            <w:pPr>
              <w:pStyle w:val="Numberedquestions"/>
              <w:numPr>
                <w:ilvl w:val="0"/>
                <w:numId w:val="0"/>
              </w:numPr>
            </w:pPr>
          </w:p>
        </w:tc>
        <w:tc>
          <w:tcPr>
            <w:tcW w:w="1832" w:type="dxa"/>
          </w:tcPr>
          <w:p w14:paraId="03B4F5E7" w14:textId="77777777" w:rsidR="00BC4277" w:rsidRDefault="00BC4277" w:rsidP="00191D9D">
            <w:pPr>
              <w:pStyle w:val="Numberedquestions"/>
              <w:numPr>
                <w:ilvl w:val="0"/>
                <w:numId w:val="0"/>
              </w:numPr>
            </w:pPr>
          </w:p>
        </w:tc>
        <w:tc>
          <w:tcPr>
            <w:tcW w:w="1854" w:type="dxa"/>
          </w:tcPr>
          <w:p w14:paraId="504A432F" w14:textId="77777777" w:rsidR="00BC4277" w:rsidRDefault="00BC4277" w:rsidP="00191D9D">
            <w:pPr>
              <w:pStyle w:val="Numberedquestions"/>
              <w:numPr>
                <w:ilvl w:val="0"/>
                <w:numId w:val="0"/>
              </w:numPr>
            </w:pPr>
          </w:p>
        </w:tc>
        <w:tc>
          <w:tcPr>
            <w:tcW w:w="1910" w:type="dxa"/>
          </w:tcPr>
          <w:p w14:paraId="4C00389E" w14:textId="77777777" w:rsidR="00BC4277" w:rsidRDefault="00BC4277" w:rsidP="00191D9D">
            <w:pPr>
              <w:pStyle w:val="Numberedquestions"/>
              <w:numPr>
                <w:ilvl w:val="0"/>
                <w:numId w:val="0"/>
              </w:numPr>
            </w:pPr>
          </w:p>
        </w:tc>
      </w:tr>
      <w:tr w:rsidR="00BC4277" w14:paraId="30C0ABFD" w14:textId="77777777" w:rsidTr="001F0DC9">
        <w:trPr>
          <w:cnfStyle w:val="000000100000" w:firstRow="0" w:lastRow="0" w:firstColumn="0" w:lastColumn="0" w:oddVBand="0" w:evenVBand="0" w:oddHBand="1" w:evenHBand="0" w:firstRowFirstColumn="0" w:firstRowLastColumn="0" w:lastRowFirstColumn="0" w:lastRowLastColumn="0"/>
        </w:trPr>
        <w:tc>
          <w:tcPr>
            <w:tcW w:w="2273" w:type="dxa"/>
          </w:tcPr>
          <w:p w14:paraId="7FBB2668" w14:textId="77777777" w:rsidR="00BC4277" w:rsidRPr="006E3D6D" w:rsidRDefault="00BC4277" w:rsidP="00191D9D">
            <w:pPr>
              <w:pStyle w:val="Numberedquestions"/>
              <w:numPr>
                <w:ilvl w:val="0"/>
                <w:numId w:val="0"/>
              </w:numPr>
              <w:rPr>
                <w:b w:val="0"/>
                <w:bCs w:val="0"/>
              </w:rPr>
            </w:pPr>
            <w:r w:rsidRPr="006E3D6D">
              <w:rPr>
                <w:b w:val="0"/>
                <w:bCs w:val="0"/>
              </w:rPr>
              <w:t>Not turning on the heating when I usually would</w:t>
            </w:r>
          </w:p>
        </w:tc>
        <w:tc>
          <w:tcPr>
            <w:tcW w:w="1711" w:type="dxa"/>
          </w:tcPr>
          <w:p w14:paraId="49BD6E40" w14:textId="77777777" w:rsidR="00BC4277" w:rsidRDefault="00BC4277" w:rsidP="00191D9D">
            <w:pPr>
              <w:pStyle w:val="Numberedquestions"/>
              <w:numPr>
                <w:ilvl w:val="0"/>
                <w:numId w:val="0"/>
              </w:numPr>
            </w:pPr>
          </w:p>
        </w:tc>
        <w:tc>
          <w:tcPr>
            <w:tcW w:w="1832" w:type="dxa"/>
          </w:tcPr>
          <w:p w14:paraId="033B5A81" w14:textId="77777777" w:rsidR="00BC4277" w:rsidRDefault="00BC4277" w:rsidP="00191D9D">
            <w:pPr>
              <w:pStyle w:val="Numberedquestions"/>
              <w:numPr>
                <w:ilvl w:val="0"/>
                <w:numId w:val="0"/>
              </w:numPr>
            </w:pPr>
          </w:p>
        </w:tc>
        <w:tc>
          <w:tcPr>
            <w:tcW w:w="1854" w:type="dxa"/>
          </w:tcPr>
          <w:p w14:paraId="170BC4C2" w14:textId="77777777" w:rsidR="00BC4277" w:rsidRDefault="00BC4277" w:rsidP="00191D9D">
            <w:pPr>
              <w:pStyle w:val="Numberedquestions"/>
              <w:numPr>
                <w:ilvl w:val="0"/>
                <w:numId w:val="0"/>
              </w:numPr>
            </w:pPr>
          </w:p>
        </w:tc>
        <w:tc>
          <w:tcPr>
            <w:tcW w:w="1910" w:type="dxa"/>
          </w:tcPr>
          <w:p w14:paraId="3987FB4E" w14:textId="77777777" w:rsidR="00BC4277" w:rsidRDefault="00BC4277" w:rsidP="00191D9D">
            <w:pPr>
              <w:pStyle w:val="Numberedquestions"/>
              <w:numPr>
                <w:ilvl w:val="0"/>
                <w:numId w:val="0"/>
              </w:numPr>
            </w:pPr>
          </w:p>
        </w:tc>
      </w:tr>
      <w:tr w:rsidR="00BC4277" w14:paraId="77369274" w14:textId="77777777" w:rsidTr="001F0DC9">
        <w:trPr>
          <w:cnfStyle w:val="000000010000" w:firstRow="0" w:lastRow="0" w:firstColumn="0" w:lastColumn="0" w:oddVBand="0" w:evenVBand="0" w:oddHBand="0" w:evenHBand="1" w:firstRowFirstColumn="0" w:firstRowLastColumn="0" w:lastRowFirstColumn="0" w:lastRowLastColumn="0"/>
        </w:trPr>
        <w:tc>
          <w:tcPr>
            <w:tcW w:w="2273" w:type="dxa"/>
          </w:tcPr>
          <w:p w14:paraId="6A92DBC7" w14:textId="77777777" w:rsidR="00BC4277" w:rsidRPr="006E3D6D" w:rsidRDefault="00BC4277" w:rsidP="00191D9D">
            <w:pPr>
              <w:pStyle w:val="Numberedquestions"/>
              <w:numPr>
                <w:ilvl w:val="0"/>
                <w:numId w:val="0"/>
              </w:numPr>
              <w:rPr>
                <w:b w:val="0"/>
                <w:bCs w:val="0"/>
              </w:rPr>
            </w:pPr>
            <w:r w:rsidRPr="006E3D6D">
              <w:rPr>
                <w:b w:val="0"/>
                <w:bCs w:val="0"/>
              </w:rPr>
              <w:t>Using a local warm hub to avoid putting on the heating at home</w:t>
            </w:r>
          </w:p>
        </w:tc>
        <w:tc>
          <w:tcPr>
            <w:tcW w:w="1711" w:type="dxa"/>
          </w:tcPr>
          <w:p w14:paraId="1F065D74" w14:textId="77777777" w:rsidR="00BC4277" w:rsidRDefault="00BC4277" w:rsidP="00191D9D">
            <w:pPr>
              <w:pStyle w:val="Numberedquestions"/>
              <w:numPr>
                <w:ilvl w:val="0"/>
                <w:numId w:val="0"/>
              </w:numPr>
            </w:pPr>
          </w:p>
        </w:tc>
        <w:tc>
          <w:tcPr>
            <w:tcW w:w="1832" w:type="dxa"/>
          </w:tcPr>
          <w:p w14:paraId="523BDDCB" w14:textId="77777777" w:rsidR="00BC4277" w:rsidRDefault="00BC4277" w:rsidP="00191D9D">
            <w:pPr>
              <w:pStyle w:val="Numberedquestions"/>
              <w:numPr>
                <w:ilvl w:val="0"/>
                <w:numId w:val="0"/>
              </w:numPr>
            </w:pPr>
          </w:p>
        </w:tc>
        <w:tc>
          <w:tcPr>
            <w:tcW w:w="1854" w:type="dxa"/>
          </w:tcPr>
          <w:p w14:paraId="5DB8867E" w14:textId="77777777" w:rsidR="00BC4277" w:rsidRDefault="00BC4277" w:rsidP="00191D9D">
            <w:pPr>
              <w:pStyle w:val="Numberedquestions"/>
              <w:numPr>
                <w:ilvl w:val="0"/>
                <w:numId w:val="0"/>
              </w:numPr>
            </w:pPr>
          </w:p>
        </w:tc>
        <w:tc>
          <w:tcPr>
            <w:tcW w:w="1910" w:type="dxa"/>
          </w:tcPr>
          <w:p w14:paraId="0B0C7023" w14:textId="77777777" w:rsidR="00BC4277" w:rsidRDefault="00BC4277" w:rsidP="00191D9D">
            <w:pPr>
              <w:pStyle w:val="Numberedquestions"/>
              <w:numPr>
                <w:ilvl w:val="0"/>
                <w:numId w:val="0"/>
              </w:numPr>
            </w:pPr>
          </w:p>
        </w:tc>
      </w:tr>
      <w:tr w:rsidR="00BC4277" w14:paraId="0C600E99" w14:textId="77777777" w:rsidTr="001F0DC9">
        <w:trPr>
          <w:cnfStyle w:val="000000100000" w:firstRow="0" w:lastRow="0" w:firstColumn="0" w:lastColumn="0" w:oddVBand="0" w:evenVBand="0" w:oddHBand="1" w:evenHBand="0" w:firstRowFirstColumn="0" w:firstRowLastColumn="0" w:lastRowFirstColumn="0" w:lastRowLastColumn="0"/>
        </w:trPr>
        <w:tc>
          <w:tcPr>
            <w:tcW w:w="2273" w:type="dxa"/>
          </w:tcPr>
          <w:p w14:paraId="039D5EA3" w14:textId="77777777" w:rsidR="00BC4277" w:rsidRPr="006E3D6D" w:rsidRDefault="00BC4277" w:rsidP="00191D9D">
            <w:pPr>
              <w:pStyle w:val="Numberedquestions"/>
              <w:numPr>
                <w:ilvl w:val="0"/>
                <w:numId w:val="0"/>
              </w:numPr>
              <w:rPr>
                <w:b w:val="0"/>
                <w:bCs w:val="0"/>
              </w:rPr>
            </w:pPr>
            <w:r w:rsidRPr="006E3D6D">
              <w:rPr>
                <w:b w:val="0"/>
                <w:bCs w:val="0"/>
              </w:rPr>
              <w:t>Not being able to get to work because of the cost of fuel or public transport</w:t>
            </w:r>
          </w:p>
        </w:tc>
        <w:tc>
          <w:tcPr>
            <w:tcW w:w="1711" w:type="dxa"/>
          </w:tcPr>
          <w:p w14:paraId="4744354F" w14:textId="77777777" w:rsidR="00BC4277" w:rsidRDefault="00BC4277" w:rsidP="00191D9D">
            <w:pPr>
              <w:pStyle w:val="Numberedquestions"/>
              <w:numPr>
                <w:ilvl w:val="0"/>
                <w:numId w:val="0"/>
              </w:numPr>
            </w:pPr>
          </w:p>
        </w:tc>
        <w:tc>
          <w:tcPr>
            <w:tcW w:w="1832" w:type="dxa"/>
          </w:tcPr>
          <w:p w14:paraId="1EBDE3FB" w14:textId="77777777" w:rsidR="00BC4277" w:rsidRDefault="00BC4277" w:rsidP="00191D9D">
            <w:pPr>
              <w:pStyle w:val="Numberedquestions"/>
              <w:numPr>
                <w:ilvl w:val="0"/>
                <w:numId w:val="0"/>
              </w:numPr>
            </w:pPr>
          </w:p>
        </w:tc>
        <w:tc>
          <w:tcPr>
            <w:tcW w:w="1854" w:type="dxa"/>
          </w:tcPr>
          <w:p w14:paraId="75DFC436" w14:textId="77777777" w:rsidR="00BC4277" w:rsidRDefault="00BC4277" w:rsidP="00191D9D">
            <w:pPr>
              <w:pStyle w:val="Numberedquestions"/>
              <w:numPr>
                <w:ilvl w:val="0"/>
                <w:numId w:val="0"/>
              </w:numPr>
            </w:pPr>
          </w:p>
        </w:tc>
        <w:tc>
          <w:tcPr>
            <w:tcW w:w="1910" w:type="dxa"/>
          </w:tcPr>
          <w:p w14:paraId="24773604" w14:textId="77777777" w:rsidR="00BC4277" w:rsidRDefault="00BC4277" w:rsidP="00191D9D">
            <w:pPr>
              <w:pStyle w:val="Numberedquestions"/>
              <w:numPr>
                <w:ilvl w:val="0"/>
                <w:numId w:val="0"/>
              </w:numPr>
            </w:pPr>
          </w:p>
        </w:tc>
      </w:tr>
      <w:tr w:rsidR="00BC4277" w14:paraId="605082E1" w14:textId="77777777" w:rsidTr="001F0DC9">
        <w:trPr>
          <w:cnfStyle w:val="000000010000" w:firstRow="0" w:lastRow="0" w:firstColumn="0" w:lastColumn="0" w:oddVBand="0" w:evenVBand="0" w:oddHBand="0" w:evenHBand="1" w:firstRowFirstColumn="0" w:firstRowLastColumn="0" w:lastRowFirstColumn="0" w:lastRowLastColumn="0"/>
        </w:trPr>
        <w:tc>
          <w:tcPr>
            <w:tcW w:w="2273" w:type="dxa"/>
          </w:tcPr>
          <w:p w14:paraId="5C1CC093" w14:textId="77777777" w:rsidR="00BC4277" w:rsidRPr="006E3D6D" w:rsidRDefault="00BC4277" w:rsidP="00191D9D">
            <w:pPr>
              <w:pStyle w:val="Numberedquestions"/>
              <w:numPr>
                <w:ilvl w:val="0"/>
                <w:numId w:val="0"/>
              </w:numPr>
              <w:rPr>
                <w:b w:val="0"/>
                <w:bCs w:val="0"/>
              </w:rPr>
            </w:pPr>
            <w:r w:rsidRPr="006E3D6D">
              <w:rPr>
                <w:b w:val="0"/>
                <w:bCs w:val="0"/>
              </w:rPr>
              <w:t>Cutting down or stopping social or entertainment expenditure</w:t>
            </w:r>
          </w:p>
        </w:tc>
        <w:tc>
          <w:tcPr>
            <w:tcW w:w="1711" w:type="dxa"/>
          </w:tcPr>
          <w:p w14:paraId="56149BB2" w14:textId="77777777" w:rsidR="00BC4277" w:rsidRDefault="00BC4277" w:rsidP="00191D9D">
            <w:pPr>
              <w:pStyle w:val="Numberedquestions"/>
              <w:numPr>
                <w:ilvl w:val="0"/>
                <w:numId w:val="0"/>
              </w:numPr>
            </w:pPr>
          </w:p>
        </w:tc>
        <w:tc>
          <w:tcPr>
            <w:tcW w:w="1832" w:type="dxa"/>
          </w:tcPr>
          <w:p w14:paraId="6FA5E2C3" w14:textId="77777777" w:rsidR="00BC4277" w:rsidRDefault="00BC4277" w:rsidP="00191D9D">
            <w:pPr>
              <w:pStyle w:val="Numberedquestions"/>
              <w:numPr>
                <w:ilvl w:val="0"/>
                <w:numId w:val="0"/>
              </w:numPr>
            </w:pPr>
          </w:p>
        </w:tc>
        <w:tc>
          <w:tcPr>
            <w:tcW w:w="1854" w:type="dxa"/>
          </w:tcPr>
          <w:p w14:paraId="49F950A5" w14:textId="77777777" w:rsidR="00BC4277" w:rsidRDefault="00BC4277" w:rsidP="00191D9D">
            <w:pPr>
              <w:pStyle w:val="Numberedquestions"/>
              <w:numPr>
                <w:ilvl w:val="0"/>
                <w:numId w:val="0"/>
              </w:numPr>
            </w:pPr>
          </w:p>
        </w:tc>
        <w:tc>
          <w:tcPr>
            <w:tcW w:w="1910" w:type="dxa"/>
          </w:tcPr>
          <w:p w14:paraId="7C97A2E1" w14:textId="77777777" w:rsidR="00BC4277" w:rsidRDefault="00BC4277" w:rsidP="00191D9D">
            <w:pPr>
              <w:pStyle w:val="Numberedquestions"/>
              <w:numPr>
                <w:ilvl w:val="0"/>
                <w:numId w:val="0"/>
              </w:numPr>
            </w:pPr>
          </w:p>
        </w:tc>
      </w:tr>
      <w:tr w:rsidR="00BC4277" w14:paraId="44422970" w14:textId="77777777" w:rsidTr="001F0DC9">
        <w:trPr>
          <w:cnfStyle w:val="000000100000" w:firstRow="0" w:lastRow="0" w:firstColumn="0" w:lastColumn="0" w:oddVBand="0" w:evenVBand="0" w:oddHBand="1" w:evenHBand="0" w:firstRowFirstColumn="0" w:firstRowLastColumn="0" w:lastRowFirstColumn="0" w:lastRowLastColumn="0"/>
        </w:trPr>
        <w:tc>
          <w:tcPr>
            <w:tcW w:w="2273" w:type="dxa"/>
          </w:tcPr>
          <w:p w14:paraId="0BB9D65F" w14:textId="77777777" w:rsidR="00BC4277" w:rsidRPr="006E3D6D" w:rsidRDefault="00BC4277" w:rsidP="00191D9D">
            <w:pPr>
              <w:pStyle w:val="Numberedquestions"/>
              <w:numPr>
                <w:ilvl w:val="0"/>
                <w:numId w:val="0"/>
              </w:numPr>
              <w:rPr>
                <w:b w:val="0"/>
                <w:bCs w:val="0"/>
              </w:rPr>
            </w:pPr>
            <w:r w:rsidRPr="006E3D6D">
              <w:rPr>
                <w:b w:val="0"/>
                <w:bCs w:val="0"/>
              </w:rPr>
              <w:t>Going to bed earlier than I usually would to save energy costs</w:t>
            </w:r>
          </w:p>
        </w:tc>
        <w:tc>
          <w:tcPr>
            <w:tcW w:w="1711" w:type="dxa"/>
          </w:tcPr>
          <w:p w14:paraId="7361ABD0" w14:textId="77777777" w:rsidR="00BC4277" w:rsidRDefault="00BC4277" w:rsidP="00191D9D">
            <w:pPr>
              <w:pStyle w:val="Numberedquestions"/>
              <w:numPr>
                <w:ilvl w:val="0"/>
                <w:numId w:val="0"/>
              </w:numPr>
            </w:pPr>
          </w:p>
        </w:tc>
        <w:tc>
          <w:tcPr>
            <w:tcW w:w="1832" w:type="dxa"/>
          </w:tcPr>
          <w:p w14:paraId="05093856" w14:textId="77777777" w:rsidR="00BC4277" w:rsidRDefault="00BC4277" w:rsidP="00191D9D">
            <w:pPr>
              <w:pStyle w:val="Numberedquestions"/>
              <w:numPr>
                <w:ilvl w:val="0"/>
                <w:numId w:val="0"/>
              </w:numPr>
            </w:pPr>
          </w:p>
        </w:tc>
        <w:tc>
          <w:tcPr>
            <w:tcW w:w="1854" w:type="dxa"/>
          </w:tcPr>
          <w:p w14:paraId="4DC2F2C3" w14:textId="77777777" w:rsidR="00BC4277" w:rsidRDefault="00BC4277" w:rsidP="00191D9D">
            <w:pPr>
              <w:pStyle w:val="Numberedquestions"/>
              <w:numPr>
                <w:ilvl w:val="0"/>
                <w:numId w:val="0"/>
              </w:numPr>
            </w:pPr>
          </w:p>
        </w:tc>
        <w:tc>
          <w:tcPr>
            <w:tcW w:w="1910" w:type="dxa"/>
          </w:tcPr>
          <w:p w14:paraId="4AE81388" w14:textId="77777777" w:rsidR="00BC4277" w:rsidRDefault="00BC4277" w:rsidP="00191D9D">
            <w:pPr>
              <w:pStyle w:val="Numberedquestions"/>
              <w:numPr>
                <w:ilvl w:val="0"/>
                <w:numId w:val="0"/>
              </w:numPr>
            </w:pPr>
          </w:p>
        </w:tc>
      </w:tr>
      <w:tr w:rsidR="00BC4277" w14:paraId="389E9F3A" w14:textId="77777777" w:rsidTr="001F0DC9">
        <w:trPr>
          <w:cnfStyle w:val="000000010000" w:firstRow="0" w:lastRow="0" w:firstColumn="0" w:lastColumn="0" w:oddVBand="0" w:evenVBand="0" w:oddHBand="0" w:evenHBand="1" w:firstRowFirstColumn="0" w:firstRowLastColumn="0" w:lastRowFirstColumn="0" w:lastRowLastColumn="0"/>
        </w:trPr>
        <w:tc>
          <w:tcPr>
            <w:tcW w:w="2273" w:type="dxa"/>
          </w:tcPr>
          <w:p w14:paraId="393C9025" w14:textId="77777777" w:rsidR="00BC4277" w:rsidRPr="006E3D6D" w:rsidRDefault="00BC4277" w:rsidP="00191D9D">
            <w:pPr>
              <w:pStyle w:val="Numberedquestions"/>
              <w:numPr>
                <w:ilvl w:val="0"/>
                <w:numId w:val="0"/>
              </w:numPr>
              <w:rPr>
                <w:b w:val="0"/>
                <w:bCs w:val="0"/>
              </w:rPr>
            </w:pPr>
            <w:r w:rsidRPr="006E3D6D">
              <w:rPr>
                <w:b w:val="0"/>
                <w:bCs w:val="0"/>
              </w:rPr>
              <w:t>Turning off or avoiding using essential appliances to save energy costs (e.g. not using the oven)</w:t>
            </w:r>
          </w:p>
        </w:tc>
        <w:tc>
          <w:tcPr>
            <w:tcW w:w="1711" w:type="dxa"/>
          </w:tcPr>
          <w:p w14:paraId="6372A8D7" w14:textId="77777777" w:rsidR="00BC4277" w:rsidRDefault="00BC4277" w:rsidP="00191D9D">
            <w:pPr>
              <w:pStyle w:val="Numberedquestions"/>
              <w:numPr>
                <w:ilvl w:val="0"/>
                <w:numId w:val="0"/>
              </w:numPr>
            </w:pPr>
          </w:p>
        </w:tc>
        <w:tc>
          <w:tcPr>
            <w:tcW w:w="1832" w:type="dxa"/>
          </w:tcPr>
          <w:p w14:paraId="40C4324C" w14:textId="77777777" w:rsidR="00BC4277" w:rsidRDefault="00BC4277" w:rsidP="00191D9D">
            <w:pPr>
              <w:pStyle w:val="Numberedquestions"/>
              <w:numPr>
                <w:ilvl w:val="0"/>
                <w:numId w:val="0"/>
              </w:numPr>
            </w:pPr>
          </w:p>
        </w:tc>
        <w:tc>
          <w:tcPr>
            <w:tcW w:w="1854" w:type="dxa"/>
          </w:tcPr>
          <w:p w14:paraId="41CA608E" w14:textId="77777777" w:rsidR="00BC4277" w:rsidRDefault="00BC4277" w:rsidP="00191D9D">
            <w:pPr>
              <w:pStyle w:val="Numberedquestions"/>
              <w:numPr>
                <w:ilvl w:val="0"/>
                <w:numId w:val="0"/>
              </w:numPr>
            </w:pPr>
          </w:p>
        </w:tc>
        <w:tc>
          <w:tcPr>
            <w:tcW w:w="1910" w:type="dxa"/>
          </w:tcPr>
          <w:p w14:paraId="0BE7045A" w14:textId="77777777" w:rsidR="00BC4277" w:rsidRDefault="00BC4277" w:rsidP="00191D9D">
            <w:pPr>
              <w:pStyle w:val="Numberedquestions"/>
              <w:numPr>
                <w:ilvl w:val="0"/>
                <w:numId w:val="0"/>
              </w:numPr>
            </w:pPr>
          </w:p>
        </w:tc>
      </w:tr>
      <w:tr w:rsidR="00BC4277" w14:paraId="38374659" w14:textId="77777777" w:rsidTr="001F0DC9">
        <w:trPr>
          <w:cnfStyle w:val="000000100000" w:firstRow="0" w:lastRow="0" w:firstColumn="0" w:lastColumn="0" w:oddVBand="0" w:evenVBand="0" w:oddHBand="1" w:evenHBand="0" w:firstRowFirstColumn="0" w:firstRowLastColumn="0" w:lastRowFirstColumn="0" w:lastRowLastColumn="0"/>
        </w:trPr>
        <w:tc>
          <w:tcPr>
            <w:tcW w:w="2273" w:type="dxa"/>
          </w:tcPr>
          <w:p w14:paraId="384F4631" w14:textId="77777777" w:rsidR="00BC4277" w:rsidRPr="006E3D6D" w:rsidRDefault="00BC4277" w:rsidP="00191D9D">
            <w:pPr>
              <w:pStyle w:val="Numberedquestions"/>
              <w:numPr>
                <w:ilvl w:val="0"/>
                <w:numId w:val="0"/>
              </w:numPr>
              <w:rPr>
                <w:b w:val="0"/>
                <w:bCs w:val="0"/>
              </w:rPr>
            </w:pPr>
            <w:r w:rsidRPr="006E3D6D">
              <w:rPr>
                <w:b w:val="0"/>
                <w:bCs w:val="0"/>
              </w:rPr>
              <w:lastRenderedPageBreak/>
              <w:t>Cancelling or moving to a cheaper broadband or mobile contract</w:t>
            </w:r>
          </w:p>
        </w:tc>
        <w:tc>
          <w:tcPr>
            <w:tcW w:w="1711" w:type="dxa"/>
          </w:tcPr>
          <w:p w14:paraId="5444A2A3" w14:textId="77777777" w:rsidR="00BC4277" w:rsidRDefault="00BC4277" w:rsidP="00191D9D">
            <w:pPr>
              <w:pStyle w:val="Numberedquestions"/>
              <w:numPr>
                <w:ilvl w:val="0"/>
                <w:numId w:val="0"/>
              </w:numPr>
            </w:pPr>
          </w:p>
        </w:tc>
        <w:tc>
          <w:tcPr>
            <w:tcW w:w="1832" w:type="dxa"/>
          </w:tcPr>
          <w:p w14:paraId="68202313" w14:textId="77777777" w:rsidR="00BC4277" w:rsidRDefault="00BC4277" w:rsidP="00191D9D">
            <w:pPr>
              <w:pStyle w:val="Numberedquestions"/>
              <w:numPr>
                <w:ilvl w:val="0"/>
                <w:numId w:val="0"/>
              </w:numPr>
            </w:pPr>
          </w:p>
        </w:tc>
        <w:tc>
          <w:tcPr>
            <w:tcW w:w="1854" w:type="dxa"/>
          </w:tcPr>
          <w:p w14:paraId="33EE8444" w14:textId="77777777" w:rsidR="00BC4277" w:rsidRDefault="00BC4277" w:rsidP="00191D9D">
            <w:pPr>
              <w:pStyle w:val="Numberedquestions"/>
              <w:numPr>
                <w:ilvl w:val="0"/>
                <w:numId w:val="0"/>
              </w:numPr>
            </w:pPr>
          </w:p>
        </w:tc>
        <w:tc>
          <w:tcPr>
            <w:tcW w:w="1910" w:type="dxa"/>
          </w:tcPr>
          <w:p w14:paraId="605501EA" w14:textId="77777777" w:rsidR="00BC4277" w:rsidRDefault="00BC4277" w:rsidP="00191D9D">
            <w:pPr>
              <w:pStyle w:val="Numberedquestions"/>
              <w:numPr>
                <w:ilvl w:val="0"/>
                <w:numId w:val="0"/>
              </w:numPr>
            </w:pPr>
          </w:p>
        </w:tc>
      </w:tr>
      <w:tr w:rsidR="00BC4277" w14:paraId="35B75980" w14:textId="77777777" w:rsidTr="001F0DC9">
        <w:trPr>
          <w:cnfStyle w:val="000000010000" w:firstRow="0" w:lastRow="0" w:firstColumn="0" w:lastColumn="0" w:oddVBand="0" w:evenVBand="0" w:oddHBand="0" w:evenHBand="1" w:firstRowFirstColumn="0" w:firstRowLastColumn="0" w:lastRowFirstColumn="0" w:lastRowLastColumn="0"/>
        </w:trPr>
        <w:tc>
          <w:tcPr>
            <w:tcW w:w="2273" w:type="dxa"/>
          </w:tcPr>
          <w:p w14:paraId="3B92A417" w14:textId="77777777" w:rsidR="00BC4277" w:rsidRPr="006E3D6D" w:rsidRDefault="00BC4277" w:rsidP="00191D9D">
            <w:pPr>
              <w:pStyle w:val="Numberedquestions"/>
              <w:numPr>
                <w:ilvl w:val="0"/>
                <w:numId w:val="0"/>
              </w:numPr>
              <w:rPr>
                <w:b w:val="0"/>
                <w:bCs w:val="0"/>
              </w:rPr>
            </w:pPr>
            <w:r w:rsidRPr="006E3D6D">
              <w:rPr>
                <w:b w:val="0"/>
                <w:bCs w:val="0"/>
              </w:rPr>
              <w:t>Reducing how much food I eat and buy</w:t>
            </w:r>
          </w:p>
        </w:tc>
        <w:tc>
          <w:tcPr>
            <w:tcW w:w="1711" w:type="dxa"/>
          </w:tcPr>
          <w:p w14:paraId="03ADE572" w14:textId="77777777" w:rsidR="00BC4277" w:rsidRDefault="00BC4277" w:rsidP="00191D9D">
            <w:pPr>
              <w:pStyle w:val="Numberedquestions"/>
              <w:numPr>
                <w:ilvl w:val="0"/>
                <w:numId w:val="0"/>
              </w:numPr>
            </w:pPr>
          </w:p>
        </w:tc>
        <w:tc>
          <w:tcPr>
            <w:tcW w:w="1832" w:type="dxa"/>
          </w:tcPr>
          <w:p w14:paraId="4147E6C9" w14:textId="77777777" w:rsidR="00BC4277" w:rsidRDefault="00BC4277" w:rsidP="00191D9D">
            <w:pPr>
              <w:pStyle w:val="Numberedquestions"/>
              <w:numPr>
                <w:ilvl w:val="0"/>
                <w:numId w:val="0"/>
              </w:numPr>
            </w:pPr>
          </w:p>
        </w:tc>
        <w:tc>
          <w:tcPr>
            <w:tcW w:w="1854" w:type="dxa"/>
          </w:tcPr>
          <w:p w14:paraId="7E6D7279" w14:textId="77777777" w:rsidR="00BC4277" w:rsidRDefault="00BC4277" w:rsidP="00191D9D">
            <w:pPr>
              <w:pStyle w:val="Numberedquestions"/>
              <w:numPr>
                <w:ilvl w:val="0"/>
                <w:numId w:val="0"/>
              </w:numPr>
            </w:pPr>
          </w:p>
        </w:tc>
        <w:tc>
          <w:tcPr>
            <w:tcW w:w="1910" w:type="dxa"/>
          </w:tcPr>
          <w:p w14:paraId="47CD9AC5" w14:textId="77777777" w:rsidR="00BC4277" w:rsidRDefault="00BC4277" w:rsidP="00191D9D">
            <w:pPr>
              <w:pStyle w:val="Numberedquestions"/>
              <w:numPr>
                <w:ilvl w:val="0"/>
                <w:numId w:val="0"/>
              </w:numPr>
            </w:pPr>
          </w:p>
        </w:tc>
      </w:tr>
      <w:tr w:rsidR="00BC4277" w14:paraId="74AA6BF3" w14:textId="77777777" w:rsidTr="001F0DC9">
        <w:trPr>
          <w:cnfStyle w:val="000000100000" w:firstRow="0" w:lastRow="0" w:firstColumn="0" w:lastColumn="0" w:oddVBand="0" w:evenVBand="0" w:oddHBand="1" w:evenHBand="0" w:firstRowFirstColumn="0" w:firstRowLastColumn="0" w:lastRowFirstColumn="0" w:lastRowLastColumn="0"/>
        </w:trPr>
        <w:tc>
          <w:tcPr>
            <w:tcW w:w="2273" w:type="dxa"/>
          </w:tcPr>
          <w:p w14:paraId="55F1467C" w14:textId="77777777" w:rsidR="00BC4277" w:rsidRPr="006E3D6D" w:rsidRDefault="00BC4277" w:rsidP="00191D9D">
            <w:pPr>
              <w:pStyle w:val="Numberedquestions"/>
              <w:numPr>
                <w:ilvl w:val="0"/>
                <w:numId w:val="0"/>
              </w:numPr>
              <w:rPr>
                <w:b w:val="0"/>
                <w:bCs w:val="0"/>
              </w:rPr>
            </w:pPr>
            <w:r w:rsidRPr="006E3D6D">
              <w:rPr>
                <w:b w:val="0"/>
                <w:bCs w:val="0"/>
              </w:rPr>
              <w:t>Using a food bank</w:t>
            </w:r>
          </w:p>
        </w:tc>
        <w:tc>
          <w:tcPr>
            <w:tcW w:w="1711" w:type="dxa"/>
          </w:tcPr>
          <w:p w14:paraId="2429EBB9" w14:textId="77777777" w:rsidR="00BC4277" w:rsidRDefault="00BC4277" w:rsidP="00191D9D">
            <w:pPr>
              <w:pStyle w:val="Numberedquestions"/>
              <w:numPr>
                <w:ilvl w:val="0"/>
                <w:numId w:val="0"/>
              </w:numPr>
            </w:pPr>
          </w:p>
        </w:tc>
        <w:tc>
          <w:tcPr>
            <w:tcW w:w="1832" w:type="dxa"/>
          </w:tcPr>
          <w:p w14:paraId="7744E887" w14:textId="77777777" w:rsidR="00BC4277" w:rsidRDefault="00BC4277" w:rsidP="00191D9D">
            <w:pPr>
              <w:pStyle w:val="Numberedquestions"/>
              <w:numPr>
                <w:ilvl w:val="0"/>
                <w:numId w:val="0"/>
              </w:numPr>
            </w:pPr>
          </w:p>
        </w:tc>
        <w:tc>
          <w:tcPr>
            <w:tcW w:w="1854" w:type="dxa"/>
          </w:tcPr>
          <w:p w14:paraId="29997875" w14:textId="77777777" w:rsidR="00BC4277" w:rsidRDefault="00BC4277" w:rsidP="00191D9D">
            <w:pPr>
              <w:pStyle w:val="Numberedquestions"/>
              <w:numPr>
                <w:ilvl w:val="0"/>
                <w:numId w:val="0"/>
              </w:numPr>
            </w:pPr>
          </w:p>
        </w:tc>
        <w:tc>
          <w:tcPr>
            <w:tcW w:w="1910" w:type="dxa"/>
          </w:tcPr>
          <w:p w14:paraId="7FAEEC41" w14:textId="77777777" w:rsidR="00BC4277" w:rsidRDefault="00BC4277" w:rsidP="00191D9D">
            <w:pPr>
              <w:pStyle w:val="Numberedquestions"/>
              <w:numPr>
                <w:ilvl w:val="0"/>
                <w:numId w:val="0"/>
              </w:numPr>
            </w:pPr>
          </w:p>
        </w:tc>
      </w:tr>
      <w:tr w:rsidR="00BC4277" w14:paraId="0E791E23" w14:textId="77777777" w:rsidTr="001F0DC9">
        <w:trPr>
          <w:cnfStyle w:val="000000010000" w:firstRow="0" w:lastRow="0" w:firstColumn="0" w:lastColumn="0" w:oddVBand="0" w:evenVBand="0" w:oddHBand="0" w:evenHBand="1" w:firstRowFirstColumn="0" w:firstRowLastColumn="0" w:lastRowFirstColumn="0" w:lastRowLastColumn="0"/>
        </w:trPr>
        <w:tc>
          <w:tcPr>
            <w:tcW w:w="2273" w:type="dxa"/>
          </w:tcPr>
          <w:p w14:paraId="48FC50AC" w14:textId="77777777" w:rsidR="00BC4277" w:rsidRPr="006E3D6D" w:rsidRDefault="00BC4277" w:rsidP="00191D9D">
            <w:pPr>
              <w:pStyle w:val="Numberedquestions"/>
              <w:numPr>
                <w:ilvl w:val="0"/>
                <w:numId w:val="0"/>
              </w:numPr>
              <w:rPr>
                <w:b w:val="0"/>
                <w:bCs w:val="0"/>
              </w:rPr>
            </w:pPr>
            <w:r w:rsidRPr="006E3D6D">
              <w:rPr>
                <w:b w:val="0"/>
                <w:bCs w:val="0"/>
              </w:rPr>
              <w:t>Going into debt for the first time or further into debt</w:t>
            </w:r>
          </w:p>
        </w:tc>
        <w:tc>
          <w:tcPr>
            <w:tcW w:w="1711" w:type="dxa"/>
          </w:tcPr>
          <w:p w14:paraId="12AFB905" w14:textId="77777777" w:rsidR="00BC4277" w:rsidRDefault="00BC4277" w:rsidP="00191D9D">
            <w:pPr>
              <w:pStyle w:val="Numberedquestions"/>
              <w:numPr>
                <w:ilvl w:val="0"/>
                <w:numId w:val="0"/>
              </w:numPr>
            </w:pPr>
          </w:p>
        </w:tc>
        <w:tc>
          <w:tcPr>
            <w:tcW w:w="1832" w:type="dxa"/>
          </w:tcPr>
          <w:p w14:paraId="7A59A2D2" w14:textId="77777777" w:rsidR="00BC4277" w:rsidRDefault="00BC4277" w:rsidP="00191D9D">
            <w:pPr>
              <w:pStyle w:val="Numberedquestions"/>
              <w:numPr>
                <w:ilvl w:val="0"/>
                <w:numId w:val="0"/>
              </w:numPr>
            </w:pPr>
          </w:p>
        </w:tc>
        <w:tc>
          <w:tcPr>
            <w:tcW w:w="1854" w:type="dxa"/>
          </w:tcPr>
          <w:p w14:paraId="5BC8405B" w14:textId="77777777" w:rsidR="00BC4277" w:rsidRDefault="00BC4277" w:rsidP="00191D9D">
            <w:pPr>
              <w:pStyle w:val="Numberedquestions"/>
              <w:numPr>
                <w:ilvl w:val="0"/>
                <w:numId w:val="0"/>
              </w:numPr>
            </w:pPr>
          </w:p>
        </w:tc>
        <w:tc>
          <w:tcPr>
            <w:tcW w:w="1910" w:type="dxa"/>
          </w:tcPr>
          <w:p w14:paraId="2C59DCD2" w14:textId="77777777" w:rsidR="00BC4277" w:rsidRDefault="00BC4277" w:rsidP="00191D9D">
            <w:pPr>
              <w:pStyle w:val="Numberedquestions"/>
              <w:numPr>
                <w:ilvl w:val="0"/>
                <w:numId w:val="0"/>
              </w:numPr>
            </w:pPr>
          </w:p>
        </w:tc>
      </w:tr>
      <w:tr w:rsidR="00BC4277" w14:paraId="5FAD6783" w14:textId="77777777" w:rsidTr="001F0DC9">
        <w:trPr>
          <w:cnfStyle w:val="000000100000" w:firstRow="0" w:lastRow="0" w:firstColumn="0" w:lastColumn="0" w:oddVBand="0" w:evenVBand="0" w:oddHBand="1" w:evenHBand="0" w:firstRowFirstColumn="0" w:firstRowLastColumn="0" w:lastRowFirstColumn="0" w:lastRowLastColumn="0"/>
        </w:trPr>
        <w:tc>
          <w:tcPr>
            <w:tcW w:w="2273" w:type="dxa"/>
          </w:tcPr>
          <w:p w14:paraId="5785E0E2" w14:textId="77777777" w:rsidR="00BC4277" w:rsidRPr="006E3D6D" w:rsidRDefault="00BC4277" w:rsidP="00191D9D">
            <w:pPr>
              <w:pStyle w:val="Numberedquestions"/>
              <w:numPr>
                <w:ilvl w:val="0"/>
                <w:numId w:val="0"/>
              </w:numPr>
              <w:rPr>
                <w:b w:val="0"/>
                <w:bCs w:val="0"/>
              </w:rPr>
            </w:pPr>
            <w:r w:rsidRPr="006E3D6D">
              <w:rPr>
                <w:b w:val="0"/>
                <w:bCs w:val="0"/>
              </w:rPr>
              <w:t>Buying less healthy food than I would usually</w:t>
            </w:r>
          </w:p>
        </w:tc>
        <w:tc>
          <w:tcPr>
            <w:tcW w:w="1711" w:type="dxa"/>
          </w:tcPr>
          <w:p w14:paraId="46111279" w14:textId="77777777" w:rsidR="00BC4277" w:rsidRDefault="00BC4277" w:rsidP="00191D9D">
            <w:pPr>
              <w:pStyle w:val="Numberedquestions"/>
              <w:numPr>
                <w:ilvl w:val="0"/>
                <w:numId w:val="0"/>
              </w:numPr>
            </w:pPr>
          </w:p>
        </w:tc>
        <w:tc>
          <w:tcPr>
            <w:tcW w:w="1832" w:type="dxa"/>
          </w:tcPr>
          <w:p w14:paraId="17FE73AB" w14:textId="77777777" w:rsidR="00BC4277" w:rsidRDefault="00BC4277" w:rsidP="00191D9D">
            <w:pPr>
              <w:pStyle w:val="Numberedquestions"/>
              <w:numPr>
                <w:ilvl w:val="0"/>
                <w:numId w:val="0"/>
              </w:numPr>
            </w:pPr>
          </w:p>
        </w:tc>
        <w:tc>
          <w:tcPr>
            <w:tcW w:w="1854" w:type="dxa"/>
          </w:tcPr>
          <w:p w14:paraId="17A81415" w14:textId="77777777" w:rsidR="00BC4277" w:rsidRDefault="00BC4277" w:rsidP="00191D9D">
            <w:pPr>
              <w:pStyle w:val="Numberedquestions"/>
              <w:numPr>
                <w:ilvl w:val="0"/>
                <w:numId w:val="0"/>
              </w:numPr>
            </w:pPr>
          </w:p>
        </w:tc>
        <w:tc>
          <w:tcPr>
            <w:tcW w:w="1910" w:type="dxa"/>
          </w:tcPr>
          <w:p w14:paraId="26171C82" w14:textId="77777777" w:rsidR="00BC4277" w:rsidRDefault="00BC4277" w:rsidP="00191D9D">
            <w:pPr>
              <w:pStyle w:val="Numberedquestions"/>
              <w:numPr>
                <w:ilvl w:val="0"/>
                <w:numId w:val="0"/>
              </w:numPr>
            </w:pPr>
          </w:p>
        </w:tc>
      </w:tr>
      <w:tr w:rsidR="00BC4277" w14:paraId="23D37E50" w14:textId="77777777" w:rsidTr="001F0DC9">
        <w:trPr>
          <w:cnfStyle w:val="000000010000" w:firstRow="0" w:lastRow="0" w:firstColumn="0" w:lastColumn="0" w:oddVBand="0" w:evenVBand="0" w:oddHBand="0" w:evenHBand="1" w:firstRowFirstColumn="0" w:firstRowLastColumn="0" w:lastRowFirstColumn="0" w:lastRowLastColumn="0"/>
        </w:trPr>
        <w:tc>
          <w:tcPr>
            <w:tcW w:w="2273" w:type="dxa"/>
          </w:tcPr>
          <w:p w14:paraId="1A6906F3" w14:textId="77777777" w:rsidR="00BC4277" w:rsidRPr="006E3D6D" w:rsidRDefault="00BC4277" w:rsidP="00191D9D">
            <w:pPr>
              <w:pStyle w:val="Numberedquestions"/>
              <w:numPr>
                <w:ilvl w:val="0"/>
                <w:numId w:val="0"/>
              </w:numPr>
              <w:rPr>
                <w:b w:val="0"/>
                <w:bCs w:val="0"/>
              </w:rPr>
            </w:pPr>
            <w:r w:rsidRPr="006E3D6D">
              <w:rPr>
                <w:b w:val="0"/>
                <w:bCs w:val="0"/>
              </w:rPr>
              <w:t>Cutting down or stopping things that make me stay fit and healthy (e.g. cancelled gym membership)</w:t>
            </w:r>
          </w:p>
        </w:tc>
        <w:tc>
          <w:tcPr>
            <w:tcW w:w="1711" w:type="dxa"/>
          </w:tcPr>
          <w:p w14:paraId="4A3C6381" w14:textId="77777777" w:rsidR="00BC4277" w:rsidRDefault="00BC4277" w:rsidP="00191D9D">
            <w:pPr>
              <w:pStyle w:val="Numberedquestions"/>
              <w:numPr>
                <w:ilvl w:val="0"/>
                <w:numId w:val="0"/>
              </w:numPr>
            </w:pPr>
          </w:p>
        </w:tc>
        <w:tc>
          <w:tcPr>
            <w:tcW w:w="1832" w:type="dxa"/>
          </w:tcPr>
          <w:p w14:paraId="09C233CB" w14:textId="77777777" w:rsidR="00BC4277" w:rsidRDefault="00BC4277" w:rsidP="00191D9D">
            <w:pPr>
              <w:pStyle w:val="Numberedquestions"/>
              <w:numPr>
                <w:ilvl w:val="0"/>
                <w:numId w:val="0"/>
              </w:numPr>
            </w:pPr>
          </w:p>
        </w:tc>
        <w:tc>
          <w:tcPr>
            <w:tcW w:w="1854" w:type="dxa"/>
          </w:tcPr>
          <w:p w14:paraId="7A49A3BF" w14:textId="77777777" w:rsidR="00BC4277" w:rsidRDefault="00BC4277" w:rsidP="00191D9D">
            <w:pPr>
              <w:pStyle w:val="Numberedquestions"/>
              <w:numPr>
                <w:ilvl w:val="0"/>
                <w:numId w:val="0"/>
              </w:numPr>
            </w:pPr>
          </w:p>
        </w:tc>
        <w:tc>
          <w:tcPr>
            <w:tcW w:w="1910" w:type="dxa"/>
          </w:tcPr>
          <w:p w14:paraId="761BCEA5" w14:textId="77777777" w:rsidR="00BC4277" w:rsidRDefault="00BC4277" w:rsidP="00191D9D">
            <w:pPr>
              <w:pStyle w:val="Numberedquestions"/>
              <w:numPr>
                <w:ilvl w:val="0"/>
                <w:numId w:val="0"/>
              </w:numPr>
            </w:pPr>
          </w:p>
        </w:tc>
      </w:tr>
      <w:tr w:rsidR="00BC4277" w14:paraId="4AEECA01" w14:textId="77777777" w:rsidTr="001F0DC9">
        <w:trPr>
          <w:cnfStyle w:val="000000100000" w:firstRow="0" w:lastRow="0" w:firstColumn="0" w:lastColumn="0" w:oddVBand="0" w:evenVBand="0" w:oddHBand="1" w:evenHBand="0" w:firstRowFirstColumn="0" w:firstRowLastColumn="0" w:lastRowFirstColumn="0" w:lastRowLastColumn="0"/>
        </w:trPr>
        <w:tc>
          <w:tcPr>
            <w:tcW w:w="2273" w:type="dxa"/>
          </w:tcPr>
          <w:p w14:paraId="03A18BF9" w14:textId="77777777" w:rsidR="00BC4277" w:rsidRPr="006E3D6D" w:rsidRDefault="00BC4277" w:rsidP="00191D9D">
            <w:pPr>
              <w:pStyle w:val="Numberedquestions"/>
              <w:numPr>
                <w:ilvl w:val="0"/>
                <w:numId w:val="0"/>
              </w:numPr>
              <w:rPr>
                <w:b w:val="0"/>
                <w:bCs w:val="0"/>
              </w:rPr>
            </w:pPr>
            <w:r w:rsidRPr="006E3D6D">
              <w:rPr>
                <w:b w:val="0"/>
                <w:bCs w:val="0"/>
              </w:rPr>
              <w:t>Needing to find cheaper accommodation because I can’t afford my rent or mortgage</w:t>
            </w:r>
          </w:p>
        </w:tc>
        <w:tc>
          <w:tcPr>
            <w:tcW w:w="1711" w:type="dxa"/>
          </w:tcPr>
          <w:p w14:paraId="678378D1" w14:textId="77777777" w:rsidR="00BC4277" w:rsidRDefault="00BC4277" w:rsidP="00191D9D">
            <w:pPr>
              <w:pStyle w:val="Numberedquestions"/>
              <w:numPr>
                <w:ilvl w:val="0"/>
                <w:numId w:val="0"/>
              </w:numPr>
            </w:pPr>
          </w:p>
        </w:tc>
        <w:tc>
          <w:tcPr>
            <w:tcW w:w="1832" w:type="dxa"/>
          </w:tcPr>
          <w:p w14:paraId="39BECDF5" w14:textId="77777777" w:rsidR="00BC4277" w:rsidRDefault="00BC4277" w:rsidP="00191D9D">
            <w:pPr>
              <w:pStyle w:val="Numberedquestions"/>
              <w:numPr>
                <w:ilvl w:val="0"/>
                <w:numId w:val="0"/>
              </w:numPr>
            </w:pPr>
          </w:p>
        </w:tc>
        <w:tc>
          <w:tcPr>
            <w:tcW w:w="1854" w:type="dxa"/>
          </w:tcPr>
          <w:p w14:paraId="67EFF649" w14:textId="77777777" w:rsidR="00BC4277" w:rsidRDefault="00BC4277" w:rsidP="00191D9D">
            <w:pPr>
              <w:pStyle w:val="Numberedquestions"/>
              <w:numPr>
                <w:ilvl w:val="0"/>
                <w:numId w:val="0"/>
              </w:numPr>
            </w:pPr>
          </w:p>
        </w:tc>
        <w:tc>
          <w:tcPr>
            <w:tcW w:w="1910" w:type="dxa"/>
          </w:tcPr>
          <w:p w14:paraId="7BC836E4" w14:textId="77777777" w:rsidR="00BC4277" w:rsidRDefault="00BC4277" w:rsidP="00191D9D">
            <w:pPr>
              <w:pStyle w:val="Numberedquestions"/>
              <w:numPr>
                <w:ilvl w:val="0"/>
                <w:numId w:val="0"/>
              </w:numPr>
            </w:pPr>
          </w:p>
        </w:tc>
      </w:tr>
    </w:tbl>
    <w:p w14:paraId="45C867E6" w14:textId="77777777" w:rsidR="00BC4277" w:rsidRDefault="00BC4277" w:rsidP="00BC4277">
      <w:pPr>
        <w:pStyle w:val="ListParagraph"/>
      </w:pPr>
    </w:p>
    <w:p w14:paraId="193C4E5A" w14:textId="77777777" w:rsidR="005665E6" w:rsidRDefault="005665E6" w:rsidP="005665E6">
      <w:pPr>
        <w:pStyle w:val="Numberedquestions"/>
        <w:numPr>
          <w:ilvl w:val="0"/>
          <w:numId w:val="0"/>
        </w:numPr>
        <w:ind w:left="720"/>
      </w:pPr>
      <w:bookmarkStart w:id="10" w:name="_Hlk118969463"/>
    </w:p>
    <w:p w14:paraId="3446ACBC" w14:textId="7F1D11AE" w:rsidR="00BC4277" w:rsidRDefault="00BC4277" w:rsidP="00BC4277">
      <w:pPr>
        <w:pStyle w:val="Numberedquestions"/>
      </w:pPr>
      <w:r>
        <w:t xml:space="preserve">Have </w:t>
      </w:r>
      <w:r w:rsidRPr="008023D9">
        <w:t>you</w:t>
      </w:r>
      <w:r>
        <w:t xml:space="preserve"> made or are you anticipating making</w:t>
      </w:r>
      <w:r w:rsidRPr="008023D9">
        <w:t xml:space="preserve"> any</w:t>
      </w:r>
      <w:r>
        <w:t xml:space="preserve"> of the following</w:t>
      </w:r>
      <w:r w:rsidRPr="008023D9">
        <w:t xml:space="preserve"> changes</w:t>
      </w:r>
      <w:r>
        <w:t xml:space="preserve"> to your health and social care</w:t>
      </w:r>
      <w:r w:rsidRPr="008023D9">
        <w:t xml:space="preserve"> due to the</w:t>
      </w:r>
      <w:r>
        <w:t xml:space="preserve"> </w:t>
      </w:r>
      <w:r w:rsidRPr="008023D9">
        <w:t xml:space="preserve">rising cost of living? </w:t>
      </w:r>
      <w:r>
        <w:t>[Select one option per row]</w:t>
      </w:r>
    </w:p>
    <w:tbl>
      <w:tblPr>
        <w:tblStyle w:val="TableGrid"/>
        <w:tblW w:w="0" w:type="auto"/>
        <w:tblInd w:w="720" w:type="dxa"/>
        <w:tblLook w:val="04A0" w:firstRow="1" w:lastRow="0" w:firstColumn="1" w:lastColumn="0" w:noHBand="0" w:noVBand="1"/>
      </w:tblPr>
      <w:tblGrid>
        <w:gridCol w:w="2033"/>
        <w:gridCol w:w="1904"/>
        <w:gridCol w:w="1920"/>
        <w:gridCol w:w="1923"/>
        <w:gridCol w:w="1932"/>
      </w:tblGrid>
      <w:tr w:rsidR="00BC4277" w14:paraId="6C21738B" w14:textId="77777777" w:rsidTr="00A40B71">
        <w:trPr>
          <w:cnfStyle w:val="100000000000" w:firstRow="1" w:lastRow="0" w:firstColumn="0" w:lastColumn="0" w:oddVBand="0" w:evenVBand="0" w:oddHBand="0" w:evenHBand="0" w:firstRowFirstColumn="0" w:firstRowLastColumn="0" w:lastRowFirstColumn="0" w:lastRowLastColumn="0"/>
        </w:trPr>
        <w:tc>
          <w:tcPr>
            <w:tcW w:w="2000" w:type="dxa"/>
          </w:tcPr>
          <w:p w14:paraId="1B539607" w14:textId="77777777" w:rsidR="00BC4277" w:rsidRDefault="00BC4277" w:rsidP="00191D9D">
            <w:pPr>
              <w:pStyle w:val="Numberedquestions"/>
              <w:numPr>
                <w:ilvl w:val="0"/>
                <w:numId w:val="0"/>
              </w:numPr>
            </w:pPr>
          </w:p>
        </w:tc>
        <w:tc>
          <w:tcPr>
            <w:tcW w:w="1882" w:type="dxa"/>
          </w:tcPr>
          <w:p w14:paraId="70AF5731" w14:textId="77777777" w:rsidR="00BC4277" w:rsidRDefault="00BC4277" w:rsidP="00191D9D">
            <w:pPr>
              <w:pStyle w:val="Numberedquestions"/>
              <w:numPr>
                <w:ilvl w:val="0"/>
                <w:numId w:val="0"/>
              </w:numPr>
            </w:pPr>
            <w:r>
              <w:t>I have made this change</w:t>
            </w:r>
          </w:p>
        </w:tc>
        <w:tc>
          <w:tcPr>
            <w:tcW w:w="1898" w:type="dxa"/>
          </w:tcPr>
          <w:p w14:paraId="11B0EC0A" w14:textId="77777777" w:rsidR="00BC4277" w:rsidRDefault="00BC4277" w:rsidP="00191D9D">
            <w:pPr>
              <w:pStyle w:val="Numberedquestions"/>
              <w:numPr>
                <w:ilvl w:val="0"/>
                <w:numId w:val="0"/>
              </w:numPr>
            </w:pPr>
            <w:r>
              <w:t>I anticipate making this change</w:t>
            </w:r>
          </w:p>
        </w:tc>
        <w:tc>
          <w:tcPr>
            <w:tcW w:w="1901" w:type="dxa"/>
          </w:tcPr>
          <w:p w14:paraId="4B5BEB36" w14:textId="77777777" w:rsidR="00BC4277" w:rsidRDefault="00BC4277" w:rsidP="00191D9D">
            <w:pPr>
              <w:pStyle w:val="Numberedquestions"/>
              <w:numPr>
                <w:ilvl w:val="0"/>
                <w:numId w:val="0"/>
              </w:numPr>
            </w:pPr>
            <w:r>
              <w:t>Not applicable</w:t>
            </w:r>
          </w:p>
        </w:tc>
        <w:tc>
          <w:tcPr>
            <w:tcW w:w="1899" w:type="dxa"/>
          </w:tcPr>
          <w:p w14:paraId="205B5D92" w14:textId="77777777" w:rsidR="00BC4277" w:rsidRDefault="00BC4277" w:rsidP="00191D9D">
            <w:pPr>
              <w:pStyle w:val="Numberedquestions"/>
              <w:numPr>
                <w:ilvl w:val="0"/>
                <w:numId w:val="0"/>
              </w:numPr>
            </w:pPr>
            <w:r>
              <w:t>Don’t know/prefer not to say</w:t>
            </w:r>
          </w:p>
        </w:tc>
      </w:tr>
      <w:tr w:rsidR="00BC4277" w14:paraId="7679178B" w14:textId="77777777" w:rsidTr="00A40B71">
        <w:trPr>
          <w:cnfStyle w:val="000000100000" w:firstRow="0" w:lastRow="0" w:firstColumn="0" w:lastColumn="0" w:oddVBand="0" w:evenVBand="0" w:oddHBand="1" w:evenHBand="0" w:firstRowFirstColumn="0" w:firstRowLastColumn="0" w:lastRowFirstColumn="0" w:lastRowLastColumn="0"/>
        </w:trPr>
        <w:tc>
          <w:tcPr>
            <w:tcW w:w="2000" w:type="dxa"/>
          </w:tcPr>
          <w:p w14:paraId="5A5A7C9A" w14:textId="77777777" w:rsidR="00BC4277" w:rsidRPr="006E3D6D" w:rsidRDefault="00BC4277" w:rsidP="00191D9D">
            <w:pPr>
              <w:pStyle w:val="Numberedquestions"/>
              <w:numPr>
                <w:ilvl w:val="0"/>
                <w:numId w:val="0"/>
              </w:numPr>
              <w:rPr>
                <w:b w:val="0"/>
                <w:bCs w:val="0"/>
              </w:rPr>
            </w:pPr>
            <w:r w:rsidRPr="006E3D6D">
              <w:rPr>
                <w:b w:val="0"/>
                <w:bCs w:val="0"/>
              </w:rPr>
              <w:t xml:space="preserve">Avoiding booking an NHS appointment </w:t>
            </w:r>
            <w:r w:rsidRPr="006E3D6D">
              <w:rPr>
                <w:b w:val="0"/>
                <w:bCs w:val="0"/>
              </w:rPr>
              <w:lastRenderedPageBreak/>
              <w:t>because I can’t afford the associated costs (e.g. access to the internet or the cost of the phone call)</w:t>
            </w:r>
          </w:p>
        </w:tc>
        <w:tc>
          <w:tcPr>
            <w:tcW w:w="1882" w:type="dxa"/>
          </w:tcPr>
          <w:p w14:paraId="5C6B095E" w14:textId="77777777" w:rsidR="00BC4277" w:rsidRDefault="00BC4277" w:rsidP="00191D9D">
            <w:pPr>
              <w:pStyle w:val="Numberedquestions"/>
              <w:numPr>
                <w:ilvl w:val="0"/>
                <w:numId w:val="0"/>
              </w:numPr>
            </w:pPr>
          </w:p>
        </w:tc>
        <w:tc>
          <w:tcPr>
            <w:tcW w:w="1898" w:type="dxa"/>
          </w:tcPr>
          <w:p w14:paraId="11534ACB" w14:textId="77777777" w:rsidR="00BC4277" w:rsidRDefault="00BC4277" w:rsidP="00191D9D">
            <w:pPr>
              <w:pStyle w:val="Numberedquestions"/>
              <w:numPr>
                <w:ilvl w:val="0"/>
                <w:numId w:val="0"/>
              </w:numPr>
            </w:pPr>
          </w:p>
        </w:tc>
        <w:tc>
          <w:tcPr>
            <w:tcW w:w="1901" w:type="dxa"/>
          </w:tcPr>
          <w:p w14:paraId="436919F3" w14:textId="77777777" w:rsidR="00BC4277" w:rsidRDefault="00BC4277" w:rsidP="00191D9D">
            <w:pPr>
              <w:pStyle w:val="Numberedquestions"/>
              <w:numPr>
                <w:ilvl w:val="0"/>
                <w:numId w:val="0"/>
              </w:numPr>
            </w:pPr>
          </w:p>
        </w:tc>
        <w:tc>
          <w:tcPr>
            <w:tcW w:w="1899" w:type="dxa"/>
          </w:tcPr>
          <w:p w14:paraId="32154EB4" w14:textId="77777777" w:rsidR="00BC4277" w:rsidRDefault="00BC4277" w:rsidP="00191D9D">
            <w:pPr>
              <w:pStyle w:val="Numberedquestions"/>
              <w:numPr>
                <w:ilvl w:val="0"/>
                <w:numId w:val="0"/>
              </w:numPr>
            </w:pPr>
          </w:p>
        </w:tc>
      </w:tr>
      <w:tr w:rsidR="00BC4277" w14:paraId="34EF894B" w14:textId="77777777" w:rsidTr="00A40B71">
        <w:trPr>
          <w:cnfStyle w:val="000000010000" w:firstRow="0" w:lastRow="0" w:firstColumn="0" w:lastColumn="0" w:oddVBand="0" w:evenVBand="0" w:oddHBand="0" w:evenHBand="1" w:firstRowFirstColumn="0" w:firstRowLastColumn="0" w:lastRowFirstColumn="0" w:lastRowLastColumn="0"/>
        </w:trPr>
        <w:tc>
          <w:tcPr>
            <w:tcW w:w="2000" w:type="dxa"/>
          </w:tcPr>
          <w:p w14:paraId="1E892CA1" w14:textId="77777777" w:rsidR="00BC4277" w:rsidRPr="006E3D6D" w:rsidRDefault="00BC4277" w:rsidP="00191D9D">
            <w:pPr>
              <w:pStyle w:val="Numberedquestions"/>
              <w:numPr>
                <w:ilvl w:val="0"/>
                <w:numId w:val="0"/>
              </w:numPr>
              <w:rPr>
                <w:b w:val="0"/>
                <w:bCs w:val="0"/>
              </w:rPr>
            </w:pPr>
            <w:r w:rsidRPr="006E3D6D">
              <w:rPr>
                <w:b w:val="0"/>
                <w:bCs w:val="0"/>
              </w:rPr>
              <w:t>Avoiding attending an NHS appointment because I can’t afford to travel to the appointment</w:t>
            </w:r>
          </w:p>
        </w:tc>
        <w:tc>
          <w:tcPr>
            <w:tcW w:w="1882" w:type="dxa"/>
          </w:tcPr>
          <w:p w14:paraId="0F81DD28" w14:textId="77777777" w:rsidR="00BC4277" w:rsidRDefault="00BC4277" w:rsidP="00191D9D">
            <w:pPr>
              <w:pStyle w:val="Numberedquestions"/>
              <w:numPr>
                <w:ilvl w:val="0"/>
                <w:numId w:val="0"/>
              </w:numPr>
            </w:pPr>
          </w:p>
        </w:tc>
        <w:tc>
          <w:tcPr>
            <w:tcW w:w="1898" w:type="dxa"/>
          </w:tcPr>
          <w:p w14:paraId="040DF1A5" w14:textId="77777777" w:rsidR="00BC4277" w:rsidRDefault="00BC4277" w:rsidP="00191D9D">
            <w:pPr>
              <w:pStyle w:val="Numberedquestions"/>
              <w:numPr>
                <w:ilvl w:val="0"/>
                <w:numId w:val="0"/>
              </w:numPr>
            </w:pPr>
          </w:p>
        </w:tc>
        <w:tc>
          <w:tcPr>
            <w:tcW w:w="1901" w:type="dxa"/>
          </w:tcPr>
          <w:p w14:paraId="25FBFD91" w14:textId="77777777" w:rsidR="00BC4277" w:rsidRDefault="00BC4277" w:rsidP="00191D9D">
            <w:pPr>
              <w:pStyle w:val="Numberedquestions"/>
              <w:numPr>
                <w:ilvl w:val="0"/>
                <w:numId w:val="0"/>
              </w:numPr>
            </w:pPr>
          </w:p>
        </w:tc>
        <w:tc>
          <w:tcPr>
            <w:tcW w:w="1899" w:type="dxa"/>
          </w:tcPr>
          <w:p w14:paraId="4F3B671C" w14:textId="77777777" w:rsidR="00BC4277" w:rsidRDefault="00BC4277" w:rsidP="00191D9D">
            <w:pPr>
              <w:pStyle w:val="Numberedquestions"/>
              <w:numPr>
                <w:ilvl w:val="0"/>
                <w:numId w:val="0"/>
              </w:numPr>
            </w:pPr>
          </w:p>
        </w:tc>
      </w:tr>
      <w:tr w:rsidR="00BC4277" w14:paraId="703E3D39" w14:textId="77777777" w:rsidTr="00A40B71">
        <w:trPr>
          <w:cnfStyle w:val="000000100000" w:firstRow="0" w:lastRow="0" w:firstColumn="0" w:lastColumn="0" w:oddVBand="0" w:evenVBand="0" w:oddHBand="1" w:evenHBand="0" w:firstRowFirstColumn="0" w:firstRowLastColumn="0" w:lastRowFirstColumn="0" w:lastRowLastColumn="0"/>
        </w:trPr>
        <w:tc>
          <w:tcPr>
            <w:tcW w:w="2000" w:type="dxa"/>
          </w:tcPr>
          <w:p w14:paraId="6472E034" w14:textId="77777777" w:rsidR="00BC4277" w:rsidRPr="006E3D6D" w:rsidRDefault="00BC4277" w:rsidP="00191D9D">
            <w:pPr>
              <w:pStyle w:val="Numberedquestions"/>
              <w:numPr>
                <w:ilvl w:val="0"/>
                <w:numId w:val="0"/>
              </w:numPr>
              <w:rPr>
                <w:b w:val="0"/>
                <w:bCs w:val="0"/>
              </w:rPr>
            </w:pPr>
            <w:r w:rsidRPr="006E3D6D">
              <w:rPr>
                <w:b w:val="0"/>
                <w:bCs w:val="0"/>
              </w:rPr>
              <w:t>Avoiding seeking help from the NHS because I can’t afford to take time off work</w:t>
            </w:r>
          </w:p>
        </w:tc>
        <w:tc>
          <w:tcPr>
            <w:tcW w:w="1882" w:type="dxa"/>
          </w:tcPr>
          <w:p w14:paraId="2610228E" w14:textId="77777777" w:rsidR="00BC4277" w:rsidRDefault="00BC4277" w:rsidP="00191D9D">
            <w:pPr>
              <w:pStyle w:val="Numberedquestions"/>
              <w:numPr>
                <w:ilvl w:val="0"/>
                <w:numId w:val="0"/>
              </w:numPr>
            </w:pPr>
          </w:p>
        </w:tc>
        <w:tc>
          <w:tcPr>
            <w:tcW w:w="1898" w:type="dxa"/>
          </w:tcPr>
          <w:p w14:paraId="540A5822" w14:textId="77777777" w:rsidR="00BC4277" w:rsidRDefault="00BC4277" w:rsidP="00191D9D">
            <w:pPr>
              <w:pStyle w:val="Numberedquestions"/>
              <w:numPr>
                <w:ilvl w:val="0"/>
                <w:numId w:val="0"/>
              </w:numPr>
            </w:pPr>
          </w:p>
        </w:tc>
        <w:tc>
          <w:tcPr>
            <w:tcW w:w="1901" w:type="dxa"/>
          </w:tcPr>
          <w:p w14:paraId="2BE3F32F" w14:textId="77777777" w:rsidR="00BC4277" w:rsidRDefault="00BC4277" w:rsidP="00191D9D">
            <w:pPr>
              <w:pStyle w:val="Numberedquestions"/>
              <w:numPr>
                <w:ilvl w:val="0"/>
                <w:numId w:val="0"/>
              </w:numPr>
            </w:pPr>
          </w:p>
        </w:tc>
        <w:tc>
          <w:tcPr>
            <w:tcW w:w="1899" w:type="dxa"/>
          </w:tcPr>
          <w:p w14:paraId="62F51BF4" w14:textId="77777777" w:rsidR="00BC4277" w:rsidRDefault="00BC4277" w:rsidP="00191D9D">
            <w:pPr>
              <w:pStyle w:val="Numberedquestions"/>
              <w:numPr>
                <w:ilvl w:val="0"/>
                <w:numId w:val="0"/>
              </w:numPr>
            </w:pPr>
          </w:p>
        </w:tc>
      </w:tr>
      <w:tr w:rsidR="00BC4277" w14:paraId="1B91FCDA" w14:textId="77777777" w:rsidTr="00A40B71">
        <w:trPr>
          <w:cnfStyle w:val="000000010000" w:firstRow="0" w:lastRow="0" w:firstColumn="0" w:lastColumn="0" w:oddVBand="0" w:evenVBand="0" w:oddHBand="0" w:evenHBand="1" w:firstRowFirstColumn="0" w:firstRowLastColumn="0" w:lastRowFirstColumn="0" w:lastRowLastColumn="0"/>
        </w:trPr>
        <w:tc>
          <w:tcPr>
            <w:tcW w:w="2000" w:type="dxa"/>
          </w:tcPr>
          <w:p w14:paraId="1EBFAEE4" w14:textId="77777777" w:rsidR="00BC4277" w:rsidRPr="006E3D6D" w:rsidRDefault="00BC4277" w:rsidP="00191D9D">
            <w:pPr>
              <w:pStyle w:val="Numberedquestions"/>
              <w:numPr>
                <w:ilvl w:val="0"/>
                <w:numId w:val="0"/>
              </w:numPr>
              <w:rPr>
                <w:b w:val="0"/>
                <w:bCs w:val="0"/>
              </w:rPr>
            </w:pPr>
            <w:r w:rsidRPr="006E3D6D">
              <w:rPr>
                <w:b w:val="0"/>
                <w:bCs w:val="0"/>
              </w:rPr>
              <w:t>Avoiding buying over-the-counter medication that I usually rely on</w:t>
            </w:r>
          </w:p>
        </w:tc>
        <w:tc>
          <w:tcPr>
            <w:tcW w:w="1882" w:type="dxa"/>
          </w:tcPr>
          <w:p w14:paraId="3AA52BFB" w14:textId="77777777" w:rsidR="00BC4277" w:rsidRDefault="00BC4277" w:rsidP="00191D9D">
            <w:pPr>
              <w:pStyle w:val="Numberedquestions"/>
              <w:numPr>
                <w:ilvl w:val="0"/>
                <w:numId w:val="0"/>
              </w:numPr>
            </w:pPr>
          </w:p>
        </w:tc>
        <w:tc>
          <w:tcPr>
            <w:tcW w:w="1898" w:type="dxa"/>
          </w:tcPr>
          <w:p w14:paraId="6D951D23" w14:textId="77777777" w:rsidR="00BC4277" w:rsidRDefault="00BC4277" w:rsidP="00191D9D">
            <w:pPr>
              <w:pStyle w:val="Numberedquestions"/>
              <w:numPr>
                <w:ilvl w:val="0"/>
                <w:numId w:val="0"/>
              </w:numPr>
            </w:pPr>
          </w:p>
        </w:tc>
        <w:tc>
          <w:tcPr>
            <w:tcW w:w="1901" w:type="dxa"/>
          </w:tcPr>
          <w:p w14:paraId="0C8BC992" w14:textId="77777777" w:rsidR="00BC4277" w:rsidRDefault="00BC4277" w:rsidP="00191D9D">
            <w:pPr>
              <w:pStyle w:val="Numberedquestions"/>
              <w:numPr>
                <w:ilvl w:val="0"/>
                <w:numId w:val="0"/>
              </w:numPr>
            </w:pPr>
          </w:p>
        </w:tc>
        <w:tc>
          <w:tcPr>
            <w:tcW w:w="1899" w:type="dxa"/>
          </w:tcPr>
          <w:p w14:paraId="69C09145" w14:textId="77777777" w:rsidR="00BC4277" w:rsidRDefault="00BC4277" w:rsidP="00191D9D">
            <w:pPr>
              <w:pStyle w:val="Numberedquestions"/>
              <w:numPr>
                <w:ilvl w:val="0"/>
                <w:numId w:val="0"/>
              </w:numPr>
            </w:pPr>
          </w:p>
        </w:tc>
      </w:tr>
      <w:tr w:rsidR="00BC4277" w14:paraId="1B6033C5" w14:textId="77777777" w:rsidTr="00A40B71">
        <w:trPr>
          <w:cnfStyle w:val="000000100000" w:firstRow="0" w:lastRow="0" w:firstColumn="0" w:lastColumn="0" w:oddVBand="0" w:evenVBand="0" w:oddHBand="1" w:evenHBand="0" w:firstRowFirstColumn="0" w:firstRowLastColumn="0" w:lastRowFirstColumn="0" w:lastRowLastColumn="0"/>
        </w:trPr>
        <w:tc>
          <w:tcPr>
            <w:tcW w:w="2000" w:type="dxa"/>
          </w:tcPr>
          <w:p w14:paraId="4A9E098B" w14:textId="77777777" w:rsidR="00BC4277" w:rsidRPr="006E3D6D" w:rsidRDefault="00BC4277" w:rsidP="00191D9D">
            <w:pPr>
              <w:pStyle w:val="Numberedquestions"/>
              <w:numPr>
                <w:ilvl w:val="0"/>
                <w:numId w:val="0"/>
              </w:numPr>
              <w:rPr>
                <w:b w:val="0"/>
                <w:bCs w:val="0"/>
              </w:rPr>
            </w:pPr>
            <w:r w:rsidRPr="006E3D6D">
              <w:rPr>
                <w:b w:val="0"/>
                <w:bCs w:val="0"/>
              </w:rPr>
              <w:t>Avoiding taking one or more items on an NHS prescription because of the cost</w:t>
            </w:r>
          </w:p>
        </w:tc>
        <w:tc>
          <w:tcPr>
            <w:tcW w:w="1882" w:type="dxa"/>
          </w:tcPr>
          <w:p w14:paraId="2BE0E4E0" w14:textId="77777777" w:rsidR="00BC4277" w:rsidRDefault="00BC4277" w:rsidP="00191D9D">
            <w:pPr>
              <w:pStyle w:val="Numberedquestions"/>
              <w:numPr>
                <w:ilvl w:val="0"/>
                <w:numId w:val="0"/>
              </w:numPr>
            </w:pPr>
          </w:p>
        </w:tc>
        <w:tc>
          <w:tcPr>
            <w:tcW w:w="1898" w:type="dxa"/>
          </w:tcPr>
          <w:p w14:paraId="6DB934DF" w14:textId="77777777" w:rsidR="00BC4277" w:rsidRDefault="00BC4277" w:rsidP="00191D9D">
            <w:pPr>
              <w:pStyle w:val="Numberedquestions"/>
              <w:numPr>
                <w:ilvl w:val="0"/>
                <w:numId w:val="0"/>
              </w:numPr>
            </w:pPr>
          </w:p>
        </w:tc>
        <w:tc>
          <w:tcPr>
            <w:tcW w:w="1901" w:type="dxa"/>
          </w:tcPr>
          <w:p w14:paraId="752E447F" w14:textId="77777777" w:rsidR="00BC4277" w:rsidRDefault="00BC4277" w:rsidP="00191D9D">
            <w:pPr>
              <w:pStyle w:val="Numberedquestions"/>
              <w:numPr>
                <w:ilvl w:val="0"/>
                <w:numId w:val="0"/>
              </w:numPr>
            </w:pPr>
          </w:p>
        </w:tc>
        <w:tc>
          <w:tcPr>
            <w:tcW w:w="1899" w:type="dxa"/>
          </w:tcPr>
          <w:p w14:paraId="0B06B526" w14:textId="77777777" w:rsidR="00BC4277" w:rsidRDefault="00BC4277" w:rsidP="00191D9D">
            <w:pPr>
              <w:pStyle w:val="Numberedquestions"/>
              <w:numPr>
                <w:ilvl w:val="0"/>
                <w:numId w:val="0"/>
              </w:numPr>
            </w:pPr>
          </w:p>
        </w:tc>
      </w:tr>
      <w:tr w:rsidR="00BC4277" w14:paraId="4550613B" w14:textId="77777777" w:rsidTr="00A40B71">
        <w:trPr>
          <w:cnfStyle w:val="000000010000" w:firstRow="0" w:lastRow="0" w:firstColumn="0" w:lastColumn="0" w:oddVBand="0" w:evenVBand="0" w:oddHBand="0" w:evenHBand="1" w:firstRowFirstColumn="0" w:firstRowLastColumn="0" w:lastRowFirstColumn="0" w:lastRowLastColumn="0"/>
        </w:trPr>
        <w:tc>
          <w:tcPr>
            <w:tcW w:w="2000" w:type="dxa"/>
          </w:tcPr>
          <w:p w14:paraId="54AED28C" w14:textId="60EC7758" w:rsidR="00BC4277" w:rsidRPr="006E3D6D" w:rsidRDefault="00BC4277" w:rsidP="00191D9D">
            <w:pPr>
              <w:pStyle w:val="Numberedquestions"/>
              <w:numPr>
                <w:ilvl w:val="0"/>
                <w:numId w:val="0"/>
              </w:numPr>
              <w:rPr>
                <w:b w:val="0"/>
                <w:bCs w:val="0"/>
              </w:rPr>
            </w:pPr>
            <w:r w:rsidRPr="006E3D6D">
              <w:rPr>
                <w:b w:val="0"/>
                <w:bCs w:val="0"/>
              </w:rPr>
              <w:t>Avoiding going to the dentist because of the cost of check</w:t>
            </w:r>
            <w:r w:rsidR="00F824C4">
              <w:rPr>
                <w:b w:val="0"/>
                <w:bCs w:val="0"/>
              </w:rPr>
              <w:t>-</w:t>
            </w:r>
            <w:r w:rsidRPr="006E3D6D">
              <w:rPr>
                <w:b w:val="0"/>
                <w:bCs w:val="0"/>
              </w:rPr>
              <w:t>ups or treatment</w:t>
            </w:r>
          </w:p>
        </w:tc>
        <w:tc>
          <w:tcPr>
            <w:tcW w:w="1882" w:type="dxa"/>
          </w:tcPr>
          <w:p w14:paraId="51D037B9" w14:textId="77777777" w:rsidR="00BC4277" w:rsidRDefault="00BC4277" w:rsidP="00191D9D">
            <w:pPr>
              <w:pStyle w:val="Numberedquestions"/>
              <w:numPr>
                <w:ilvl w:val="0"/>
                <w:numId w:val="0"/>
              </w:numPr>
            </w:pPr>
          </w:p>
        </w:tc>
        <w:tc>
          <w:tcPr>
            <w:tcW w:w="1898" w:type="dxa"/>
          </w:tcPr>
          <w:p w14:paraId="3BF69F81" w14:textId="77777777" w:rsidR="00BC4277" w:rsidRDefault="00BC4277" w:rsidP="00191D9D">
            <w:pPr>
              <w:pStyle w:val="Numberedquestions"/>
              <w:numPr>
                <w:ilvl w:val="0"/>
                <w:numId w:val="0"/>
              </w:numPr>
            </w:pPr>
          </w:p>
        </w:tc>
        <w:tc>
          <w:tcPr>
            <w:tcW w:w="1901" w:type="dxa"/>
          </w:tcPr>
          <w:p w14:paraId="7F51F5E5" w14:textId="77777777" w:rsidR="00BC4277" w:rsidRDefault="00BC4277" w:rsidP="00191D9D">
            <w:pPr>
              <w:pStyle w:val="Numberedquestions"/>
              <w:numPr>
                <w:ilvl w:val="0"/>
                <w:numId w:val="0"/>
              </w:numPr>
            </w:pPr>
          </w:p>
        </w:tc>
        <w:tc>
          <w:tcPr>
            <w:tcW w:w="1899" w:type="dxa"/>
          </w:tcPr>
          <w:p w14:paraId="065350D3" w14:textId="77777777" w:rsidR="00BC4277" w:rsidRDefault="00BC4277" w:rsidP="00191D9D">
            <w:pPr>
              <w:pStyle w:val="Numberedquestions"/>
              <w:numPr>
                <w:ilvl w:val="0"/>
                <w:numId w:val="0"/>
              </w:numPr>
            </w:pPr>
          </w:p>
        </w:tc>
      </w:tr>
      <w:tr w:rsidR="00BC4277" w14:paraId="42936B9D" w14:textId="77777777" w:rsidTr="00A40B71">
        <w:trPr>
          <w:cnfStyle w:val="000000100000" w:firstRow="0" w:lastRow="0" w:firstColumn="0" w:lastColumn="0" w:oddVBand="0" w:evenVBand="0" w:oddHBand="1" w:evenHBand="0" w:firstRowFirstColumn="0" w:firstRowLastColumn="0" w:lastRowFirstColumn="0" w:lastRowLastColumn="0"/>
        </w:trPr>
        <w:tc>
          <w:tcPr>
            <w:tcW w:w="2000" w:type="dxa"/>
          </w:tcPr>
          <w:p w14:paraId="37AEDF36" w14:textId="77777777" w:rsidR="00BC4277" w:rsidRPr="006E3D6D" w:rsidRDefault="00BC4277" w:rsidP="00191D9D">
            <w:pPr>
              <w:pStyle w:val="Numberedquestions"/>
              <w:numPr>
                <w:ilvl w:val="0"/>
                <w:numId w:val="0"/>
              </w:numPr>
              <w:rPr>
                <w:b w:val="0"/>
                <w:bCs w:val="0"/>
              </w:rPr>
            </w:pPr>
            <w:r w:rsidRPr="006E3D6D">
              <w:rPr>
                <w:b w:val="0"/>
                <w:bCs w:val="0"/>
              </w:rPr>
              <w:t xml:space="preserve">Cutting down on the use of medical </w:t>
            </w:r>
            <w:r w:rsidRPr="006E3D6D">
              <w:rPr>
                <w:b w:val="0"/>
                <w:bCs w:val="0"/>
              </w:rPr>
              <w:lastRenderedPageBreak/>
              <w:t>equipment at home because of the running costs (e.g. ventilators or dialysis)</w:t>
            </w:r>
          </w:p>
        </w:tc>
        <w:tc>
          <w:tcPr>
            <w:tcW w:w="1882" w:type="dxa"/>
          </w:tcPr>
          <w:p w14:paraId="4AB5FF18" w14:textId="77777777" w:rsidR="00BC4277" w:rsidRDefault="00BC4277" w:rsidP="00191D9D">
            <w:pPr>
              <w:pStyle w:val="Numberedquestions"/>
              <w:numPr>
                <w:ilvl w:val="0"/>
                <w:numId w:val="0"/>
              </w:numPr>
            </w:pPr>
          </w:p>
        </w:tc>
        <w:tc>
          <w:tcPr>
            <w:tcW w:w="1898" w:type="dxa"/>
          </w:tcPr>
          <w:p w14:paraId="43082BD0" w14:textId="77777777" w:rsidR="00BC4277" w:rsidRDefault="00BC4277" w:rsidP="00191D9D">
            <w:pPr>
              <w:pStyle w:val="Numberedquestions"/>
              <w:numPr>
                <w:ilvl w:val="0"/>
                <w:numId w:val="0"/>
              </w:numPr>
            </w:pPr>
          </w:p>
        </w:tc>
        <w:tc>
          <w:tcPr>
            <w:tcW w:w="1901" w:type="dxa"/>
          </w:tcPr>
          <w:p w14:paraId="2B859A36" w14:textId="77777777" w:rsidR="00BC4277" w:rsidRDefault="00BC4277" w:rsidP="00191D9D">
            <w:pPr>
              <w:pStyle w:val="Numberedquestions"/>
              <w:numPr>
                <w:ilvl w:val="0"/>
                <w:numId w:val="0"/>
              </w:numPr>
            </w:pPr>
          </w:p>
        </w:tc>
        <w:tc>
          <w:tcPr>
            <w:tcW w:w="1899" w:type="dxa"/>
          </w:tcPr>
          <w:p w14:paraId="3F79E6AE" w14:textId="77777777" w:rsidR="00BC4277" w:rsidRDefault="00BC4277" w:rsidP="00191D9D">
            <w:pPr>
              <w:pStyle w:val="Numberedquestions"/>
              <w:numPr>
                <w:ilvl w:val="0"/>
                <w:numId w:val="0"/>
              </w:numPr>
            </w:pPr>
          </w:p>
        </w:tc>
      </w:tr>
      <w:tr w:rsidR="00BC4277" w14:paraId="3F42FCB3" w14:textId="77777777" w:rsidTr="00A40B71">
        <w:trPr>
          <w:cnfStyle w:val="000000010000" w:firstRow="0" w:lastRow="0" w:firstColumn="0" w:lastColumn="0" w:oddVBand="0" w:evenVBand="0" w:oddHBand="0" w:evenHBand="1" w:firstRowFirstColumn="0" w:firstRowLastColumn="0" w:lastRowFirstColumn="0" w:lastRowLastColumn="0"/>
        </w:trPr>
        <w:tc>
          <w:tcPr>
            <w:tcW w:w="2000" w:type="dxa"/>
          </w:tcPr>
          <w:p w14:paraId="2C944E0A" w14:textId="77777777" w:rsidR="00BC4277" w:rsidRPr="006E3D6D" w:rsidRDefault="00BC4277" w:rsidP="00191D9D">
            <w:pPr>
              <w:pStyle w:val="Numberedquestions"/>
              <w:numPr>
                <w:ilvl w:val="0"/>
                <w:numId w:val="0"/>
              </w:numPr>
              <w:rPr>
                <w:b w:val="0"/>
                <w:bCs w:val="0"/>
              </w:rPr>
            </w:pPr>
            <w:r w:rsidRPr="006E3D6D">
              <w:rPr>
                <w:b w:val="0"/>
                <w:bCs w:val="0"/>
              </w:rPr>
              <w:t>Cutting down or stopping support from services that I pay privately for, such as physiotherapy, earwax removal or counselling</w:t>
            </w:r>
          </w:p>
        </w:tc>
        <w:tc>
          <w:tcPr>
            <w:tcW w:w="1882" w:type="dxa"/>
          </w:tcPr>
          <w:p w14:paraId="50828D9B" w14:textId="77777777" w:rsidR="00BC4277" w:rsidRDefault="00BC4277" w:rsidP="00191D9D">
            <w:pPr>
              <w:pStyle w:val="Numberedquestions"/>
              <w:numPr>
                <w:ilvl w:val="0"/>
                <w:numId w:val="0"/>
              </w:numPr>
            </w:pPr>
          </w:p>
        </w:tc>
        <w:tc>
          <w:tcPr>
            <w:tcW w:w="1898" w:type="dxa"/>
          </w:tcPr>
          <w:p w14:paraId="3B7F4116" w14:textId="77777777" w:rsidR="00BC4277" w:rsidRDefault="00BC4277" w:rsidP="00191D9D">
            <w:pPr>
              <w:pStyle w:val="Numberedquestions"/>
              <w:numPr>
                <w:ilvl w:val="0"/>
                <w:numId w:val="0"/>
              </w:numPr>
            </w:pPr>
          </w:p>
        </w:tc>
        <w:tc>
          <w:tcPr>
            <w:tcW w:w="1901" w:type="dxa"/>
          </w:tcPr>
          <w:p w14:paraId="1BF0B14D" w14:textId="77777777" w:rsidR="00BC4277" w:rsidRDefault="00BC4277" w:rsidP="00191D9D">
            <w:pPr>
              <w:pStyle w:val="Numberedquestions"/>
              <w:numPr>
                <w:ilvl w:val="0"/>
                <w:numId w:val="0"/>
              </w:numPr>
            </w:pPr>
          </w:p>
        </w:tc>
        <w:tc>
          <w:tcPr>
            <w:tcW w:w="1899" w:type="dxa"/>
          </w:tcPr>
          <w:p w14:paraId="7BCE954F" w14:textId="77777777" w:rsidR="00BC4277" w:rsidRDefault="00BC4277" w:rsidP="00191D9D">
            <w:pPr>
              <w:pStyle w:val="Numberedquestions"/>
              <w:numPr>
                <w:ilvl w:val="0"/>
                <w:numId w:val="0"/>
              </w:numPr>
            </w:pPr>
          </w:p>
        </w:tc>
      </w:tr>
      <w:tr w:rsidR="00BC4277" w14:paraId="1DA8A47D" w14:textId="77777777" w:rsidTr="00A40B71">
        <w:trPr>
          <w:cnfStyle w:val="000000100000" w:firstRow="0" w:lastRow="0" w:firstColumn="0" w:lastColumn="0" w:oddVBand="0" w:evenVBand="0" w:oddHBand="1" w:evenHBand="0" w:firstRowFirstColumn="0" w:firstRowLastColumn="0" w:lastRowFirstColumn="0" w:lastRowLastColumn="0"/>
        </w:trPr>
        <w:tc>
          <w:tcPr>
            <w:tcW w:w="2000" w:type="dxa"/>
          </w:tcPr>
          <w:p w14:paraId="07E52264" w14:textId="6B284FF8" w:rsidR="00BC4277" w:rsidRPr="006E3D6D" w:rsidRDefault="00BC4277" w:rsidP="00191D9D">
            <w:pPr>
              <w:pStyle w:val="Numberedquestions"/>
              <w:numPr>
                <w:ilvl w:val="0"/>
                <w:numId w:val="0"/>
              </w:numPr>
              <w:rPr>
                <w:b w:val="0"/>
                <w:bCs w:val="0"/>
              </w:rPr>
            </w:pPr>
            <w:r w:rsidRPr="006E3D6D">
              <w:rPr>
                <w:b w:val="0"/>
                <w:bCs w:val="0"/>
              </w:rPr>
              <w:t>Stopping a special diet needed for a medical condition</w:t>
            </w:r>
          </w:p>
        </w:tc>
        <w:tc>
          <w:tcPr>
            <w:tcW w:w="1882" w:type="dxa"/>
          </w:tcPr>
          <w:p w14:paraId="7C65151D" w14:textId="77777777" w:rsidR="00BC4277" w:rsidRDefault="00BC4277" w:rsidP="00191D9D">
            <w:pPr>
              <w:pStyle w:val="Numberedquestions"/>
              <w:numPr>
                <w:ilvl w:val="0"/>
                <w:numId w:val="0"/>
              </w:numPr>
            </w:pPr>
          </w:p>
        </w:tc>
        <w:tc>
          <w:tcPr>
            <w:tcW w:w="1898" w:type="dxa"/>
          </w:tcPr>
          <w:p w14:paraId="4CE801FB" w14:textId="77777777" w:rsidR="00BC4277" w:rsidRDefault="00BC4277" w:rsidP="00191D9D">
            <w:pPr>
              <w:pStyle w:val="Numberedquestions"/>
              <w:numPr>
                <w:ilvl w:val="0"/>
                <w:numId w:val="0"/>
              </w:numPr>
            </w:pPr>
          </w:p>
        </w:tc>
        <w:tc>
          <w:tcPr>
            <w:tcW w:w="1901" w:type="dxa"/>
          </w:tcPr>
          <w:p w14:paraId="7BA0CB2E" w14:textId="77777777" w:rsidR="00BC4277" w:rsidRDefault="00BC4277" w:rsidP="00191D9D">
            <w:pPr>
              <w:pStyle w:val="Numberedquestions"/>
              <w:numPr>
                <w:ilvl w:val="0"/>
                <w:numId w:val="0"/>
              </w:numPr>
            </w:pPr>
          </w:p>
        </w:tc>
        <w:tc>
          <w:tcPr>
            <w:tcW w:w="1899" w:type="dxa"/>
          </w:tcPr>
          <w:p w14:paraId="629F8B1C" w14:textId="77777777" w:rsidR="00BC4277" w:rsidRDefault="00BC4277" w:rsidP="00191D9D">
            <w:pPr>
              <w:pStyle w:val="Numberedquestions"/>
              <w:numPr>
                <w:ilvl w:val="0"/>
                <w:numId w:val="0"/>
              </w:numPr>
            </w:pPr>
          </w:p>
        </w:tc>
      </w:tr>
      <w:tr w:rsidR="00BC4277" w14:paraId="1659400F" w14:textId="77777777" w:rsidTr="00A40B71">
        <w:trPr>
          <w:cnfStyle w:val="000000010000" w:firstRow="0" w:lastRow="0" w:firstColumn="0" w:lastColumn="0" w:oddVBand="0" w:evenVBand="0" w:oddHBand="0" w:evenHBand="1" w:firstRowFirstColumn="0" w:firstRowLastColumn="0" w:lastRowFirstColumn="0" w:lastRowLastColumn="0"/>
        </w:trPr>
        <w:tc>
          <w:tcPr>
            <w:tcW w:w="2000" w:type="dxa"/>
          </w:tcPr>
          <w:p w14:paraId="69BB17CA" w14:textId="77777777" w:rsidR="00BC4277" w:rsidRPr="006E3D6D" w:rsidRDefault="00BC4277" w:rsidP="00191D9D">
            <w:pPr>
              <w:pStyle w:val="Numberedquestions"/>
              <w:numPr>
                <w:ilvl w:val="0"/>
                <w:numId w:val="0"/>
              </w:numPr>
              <w:rPr>
                <w:b w:val="0"/>
                <w:bCs w:val="0"/>
              </w:rPr>
            </w:pPr>
            <w:r w:rsidRPr="006E3D6D">
              <w:rPr>
                <w:b w:val="0"/>
                <w:bCs w:val="0"/>
              </w:rPr>
              <w:t>Changing, cutting down on or stopping support from paid for carers (e.g. people coming into my home to help me with preparing meals or washing or dressing)</w:t>
            </w:r>
          </w:p>
        </w:tc>
        <w:tc>
          <w:tcPr>
            <w:tcW w:w="1882" w:type="dxa"/>
          </w:tcPr>
          <w:p w14:paraId="498C8C0E" w14:textId="77777777" w:rsidR="00BC4277" w:rsidRDefault="00BC4277" w:rsidP="00191D9D">
            <w:pPr>
              <w:pStyle w:val="Numberedquestions"/>
              <w:numPr>
                <w:ilvl w:val="0"/>
                <w:numId w:val="0"/>
              </w:numPr>
            </w:pPr>
          </w:p>
        </w:tc>
        <w:tc>
          <w:tcPr>
            <w:tcW w:w="1898" w:type="dxa"/>
          </w:tcPr>
          <w:p w14:paraId="2FE5CF9A" w14:textId="77777777" w:rsidR="00BC4277" w:rsidRDefault="00BC4277" w:rsidP="00191D9D">
            <w:pPr>
              <w:pStyle w:val="Numberedquestions"/>
              <w:numPr>
                <w:ilvl w:val="0"/>
                <w:numId w:val="0"/>
              </w:numPr>
            </w:pPr>
          </w:p>
        </w:tc>
        <w:tc>
          <w:tcPr>
            <w:tcW w:w="1901" w:type="dxa"/>
          </w:tcPr>
          <w:p w14:paraId="1E5A0A9C" w14:textId="77777777" w:rsidR="00BC4277" w:rsidRDefault="00BC4277" w:rsidP="00191D9D">
            <w:pPr>
              <w:pStyle w:val="Numberedquestions"/>
              <w:numPr>
                <w:ilvl w:val="0"/>
                <w:numId w:val="0"/>
              </w:numPr>
            </w:pPr>
          </w:p>
        </w:tc>
        <w:tc>
          <w:tcPr>
            <w:tcW w:w="1899" w:type="dxa"/>
          </w:tcPr>
          <w:p w14:paraId="7F55B6F8" w14:textId="77777777" w:rsidR="00BC4277" w:rsidRDefault="00BC4277" w:rsidP="00191D9D">
            <w:pPr>
              <w:pStyle w:val="Numberedquestions"/>
              <w:numPr>
                <w:ilvl w:val="0"/>
                <w:numId w:val="0"/>
              </w:numPr>
            </w:pPr>
          </w:p>
        </w:tc>
      </w:tr>
      <w:bookmarkEnd w:id="10"/>
    </w:tbl>
    <w:p w14:paraId="78FB2B94" w14:textId="77777777" w:rsidR="00BC4277" w:rsidRDefault="00BC4277" w:rsidP="00BC4277">
      <w:pPr>
        <w:pStyle w:val="Numberedquestions"/>
        <w:numPr>
          <w:ilvl w:val="0"/>
          <w:numId w:val="0"/>
        </w:numPr>
        <w:ind w:left="720"/>
        <w:rPr>
          <w:lang w:eastAsia="zh-CN"/>
        </w:rPr>
      </w:pPr>
    </w:p>
    <w:p w14:paraId="56C3CC71" w14:textId="77777777" w:rsidR="00BC4277" w:rsidRDefault="00BC4277" w:rsidP="00BC4277">
      <w:pPr>
        <w:pStyle w:val="Numberedquestions"/>
      </w:pPr>
      <w:r w:rsidRPr="004D3588">
        <w:rPr>
          <w:lang w:eastAsia="zh-CN"/>
        </w:rPr>
        <w:t xml:space="preserve">Thinking specifically about the changes you have </w:t>
      </w:r>
      <w:r>
        <w:rPr>
          <w:lang w:eastAsia="zh-CN"/>
        </w:rPr>
        <w:t xml:space="preserve">already </w:t>
      </w:r>
      <w:r w:rsidRPr="004D3588">
        <w:rPr>
          <w:lang w:eastAsia="zh-CN"/>
        </w:rPr>
        <w:t>made, what impact have they had on the following areas of your life?</w:t>
      </w:r>
      <w:r>
        <w:rPr>
          <w:lang w:eastAsia="zh-CN"/>
        </w:rPr>
        <w:t xml:space="preserve"> Choose the answer most applicable to you.</w:t>
      </w:r>
      <w:r w:rsidRPr="002F1DE5">
        <w:t xml:space="preserve"> </w:t>
      </w:r>
      <w:r>
        <w:t>[Select one option per row]</w:t>
      </w:r>
    </w:p>
    <w:tbl>
      <w:tblPr>
        <w:tblStyle w:val="TableGrid"/>
        <w:tblW w:w="0" w:type="auto"/>
        <w:tblLook w:val="04A0" w:firstRow="1" w:lastRow="0" w:firstColumn="1" w:lastColumn="0" w:noHBand="0" w:noVBand="1"/>
      </w:tblPr>
      <w:tblGrid>
        <w:gridCol w:w="1889"/>
        <w:gridCol w:w="1263"/>
        <w:gridCol w:w="1294"/>
        <w:gridCol w:w="1263"/>
        <w:gridCol w:w="1129"/>
        <w:gridCol w:w="1129"/>
        <w:gridCol w:w="1511"/>
        <w:gridCol w:w="926"/>
      </w:tblGrid>
      <w:tr w:rsidR="00BC4277" w14:paraId="1314F251" w14:textId="77777777" w:rsidTr="00191D9D">
        <w:trPr>
          <w:cnfStyle w:val="100000000000" w:firstRow="1" w:lastRow="0" w:firstColumn="0" w:lastColumn="0" w:oddVBand="0" w:evenVBand="0" w:oddHBand="0" w:evenHBand="0" w:firstRowFirstColumn="0" w:firstRowLastColumn="0" w:lastRowFirstColumn="0" w:lastRowLastColumn="0"/>
        </w:trPr>
        <w:tc>
          <w:tcPr>
            <w:tcW w:w="1880" w:type="dxa"/>
          </w:tcPr>
          <w:p w14:paraId="3086F8AC" w14:textId="77777777" w:rsidR="00BC4277" w:rsidRPr="008F618A" w:rsidRDefault="00BC4277" w:rsidP="00191D9D">
            <w:pPr>
              <w:pStyle w:val="HWNormalText"/>
            </w:pPr>
          </w:p>
        </w:tc>
        <w:tc>
          <w:tcPr>
            <w:tcW w:w="1241" w:type="dxa"/>
          </w:tcPr>
          <w:p w14:paraId="44FEAE5C" w14:textId="77777777" w:rsidR="00BC4277" w:rsidRPr="008F618A" w:rsidRDefault="00BC4277" w:rsidP="00191D9D">
            <w:pPr>
              <w:pStyle w:val="HWNormalText"/>
            </w:pPr>
            <w:r w:rsidRPr="008F618A">
              <w:t>Very negative impact</w:t>
            </w:r>
          </w:p>
        </w:tc>
        <w:tc>
          <w:tcPr>
            <w:tcW w:w="1253" w:type="dxa"/>
          </w:tcPr>
          <w:p w14:paraId="7973CB05" w14:textId="77777777" w:rsidR="00BC4277" w:rsidRPr="008F618A" w:rsidRDefault="00BC4277" w:rsidP="00191D9D">
            <w:pPr>
              <w:pStyle w:val="HWNormalText"/>
            </w:pPr>
            <w:r w:rsidRPr="008F618A">
              <w:t>Negative impact</w:t>
            </w:r>
          </w:p>
        </w:tc>
        <w:tc>
          <w:tcPr>
            <w:tcW w:w="1241" w:type="dxa"/>
          </w:tcPr>
          <w:p w14:paraId="6A408995" w14:textId="77777777" w:rsidR="00BC4277" w:rsidRPr="008F618A" w:rsidRDefault="00BC4277" w:rsidP="00191D9D">
            <w:pPr>
              <w:pStyle w:val="HWNormalText"/>
            </w:pPr>
            <w:r w:rsidRPr="008F618A">
              <w:t>Neither positive nor negative impact</w:t>
            </w:r>
          </w:p>
        </w:tc>
        <w:tc>
          <w:tcPr>
            <w:tcW w:w="1109" w:type="dxa"/>
          </w:tcPr>
          <w:p w14:paraId="48EB0241" w14:textId="77777777" w:rsidR="00BC4277" w:rsidRPr="008F618A" w:rsidRDefault="00BC4277" w:rsidP="00191D9D">
            <w:pPr>
              <w:pStyle w:val="HWNormalText"/>
            </w:pPr>
            <w:r w:rsidRPr="008F618A">
              <w:t>Quite a positive impact</w:t>
            </w:r>
          </w:p>
        </w:tc>
        <w:tc>
          <w:tcPr>
            <w:tcW w:w="1109" w:type="dxa"/>
          </w:tcPr>
          <w:p w14:paraId="7AC24B61" w14:textId="77777777" w:rsidR="00BC4277" w:rsidRPr="008F618A" w:rsidRDefault="00BC4277" w:rsidP="00191D9D">
            <w:pPr>
              <w:pStyle w:val="HWNormalText"/>
            </w:pPr>
            <w:r w:rsidRPr="008F618A">
              <w:t>Very positive impact</w:t>
            </w:r>
          </w:p>
        </w:tc>
        <w:tc>
          <w:tcPr>
            <w:tcW w:w="1486" w:type="dxa"/>
          </w:tcPr>
          <w:p w14:paraId="0AD2CB4B" w14:textId="77777777" w:rsidR="00BC4277" w:rsidRPr="008F618A" w:rsidRDefault="00BC4277" w:rsidP="00191D9D">
            <w:pPr>
              <w:pStyle w:val="HWNormalText"/>
            </w:pPr>
            <w:r w:rsidRPr="008F618A">
              <w:t>Not applicable</w:t>
            </w:r>
          </w:p>
        </w:tc>
        <w:tc>
          <w:tcPr>
            <w:tcW w:w="887" w:type="dxa"/>
          </w:tcPr>
          <w:p w14:paraId="53CDA3E2" w14:textId="77777777" w:rsidR="00BC4277" w:rsidRPr="008F618A" w:rsidRDefault="00BC4277" w:rsidP="00191D9D">
            <w:pPr>
              <w:pStyle w:val="HWNormalText"/>
            </w:pPr>
            <w:r w:rsidRPr="008F618A">
              <w:t>Don’t know/ Prefer not to say</w:t>
            </w:r>
          </w:p>
        </w:tc>
      </w:tr>
      <w:tr w:rsidR="00BC4277" w14:paraId="5CF409BE" w14:textId="77777777" w:rsidTr="00191D9D">
        <w:trPr>
          <w:cnfStyle w:val="000000100000" w:firstRow="0" w:lastRow="0" w:firstColumn="0" w:lastColumn="0" w:oddVBand="0" w:evenVBand="0" w:oddHBand="1" w:evenHBand="0" w:firstRowFirstColumn="0" w:firstRowLastColumn="0" w:lastRowFirstColumn="0" w:lastRowLastColumn="0"/>
        </w:trPr>
        <w:tc>
          <w:tcPr>
            <w:tcW w:w="1880" w:type="dxa"/>
          </w:tcPr>
          <w:p w14:paraId="25A0BF68" w14:textId="77777777" w:rsidR="00BC4277" w:rsidRPr="002B553B" w:rsidRDefault="00BC4277" w:rsidP="00191D9D">
            <w:pPr>
              <w:pStyle w:val="HWNormalText"/>
            </w:pPr>
            <w:r w:rsidRPr="002B553B">
              <w:t xml:space="preserve">Your ability to work (e.g. </w:t>
            </w:r>
            <w:r w:rsidRPr="002B553B">
              <w:lastRenderedPageBreak/>
              <w:t>your fitness levels)</w:t>
            </w:r>
          </w:p>
        </w:tc>
        <w:tc>
          <w:tcPr>
            <w:tcW w:w="1241" w:type="dxa"/>
          </w:tcPr>
          <w:p w14:paraId="22DBB22E" w14:textId="77777777" w:rsidR="00BC4277" w:rsidRPr="002B553B" w:rsidRDefault="00BC4277" w:rsidP="00191D9D">
            <w:pPr>
              <w:pStyle w:val="HWNormalText"/>
            </w:pPr>
          </w:p>
        </w:tc>
        <w:tc>
          <w:tcPr>
            <w:tcW w:w="1253" w:type="dxa"/>
          </w:tcPr>
          <w:p w14:paraId="614F476E" w14:textId="77777777" w:rsidR="00BC4277" w:rsidRPr="002B553B" w:rsidRDefault="00BC4277" w:rsidP="00191D9D">
            <w:pPr>
              <w:pStyle w:val="HWNormalText"/>
            </w:pPr>
          </w:p>
        </w:tc>
        <w:tc>
          <w:tcPr>
            <w:tcW w:w="1241" w:type="dxa"/>
          </w:tcPr>
          <w:p w14:paraId="3974340F" w14:textId="77777777" w:rsidR="00BC4277" w:rsidRPr="002B553B" w:rsidRDefault="00BC4277" w:rsidP="00191D9D">
            <w:pPr>
              <w:pStyle w:val="HWNormalText"/>
            </w:pPr>
          </w:p>
        </w:tc>
        <w:tc>
          <w:tcPr>
            <w:tcW w:w="1109" w:type="dxa"/>
          </w:tcPr>
          <w:p w14:paraId="39FDE8E9" w14:textId="77777777" w:rsidR="00BC4277" w:rsidRPr="002B553B" w:rsidRDefault="00BC4277" w:rsidP="00191D9D">
            <w:pPr>
              <w:pStyle w:val="HWNormalText"/>
            </w:pPr>
          </w:p>
        </w:tc>
        <w:tc>
          <w:tcPr>
            <w:tcW w:w="1109" w:type="dxa"/>
          </w:tcPr>
          <w:p w14:paraId="5CDCF4BB" w14:textId="77777777" w:rsidR="00BC4277" w:rsidRPr="002B553B" w:rsidRDefault="00BC4277" w:rsidP="00191D9D">
            <w:pPr>
              <w:pStyle w:val="HWNormalText"/>
            </w:pPr>
          </w:p>
        </w:tc>
        <w:tc>
          <w:tcPr>
            <w:tcW w:w="1486" w:type="dxa"/>
          </w:tcPr>
          <w:p w14:paraId="23A58BB8" w14:textId="77777777" w:rsidR="00BC4277" w:rsidRPr="002B553B" w:rsidRDefault="00BC4277" w:rsidP="00191D9D">
            <w:pPr>
              <w:pStyle w:val="HWNormalText"/>
            </w:pPr>
          </w:p>
        </w:tc>
        <w:tc>
          <w:tcPr>
            <w:tcW w:w="887" w:type="dxa"/>
          </w:tcPr>
          <w:p w14:paraId="20EDC6E5" w14:textId="77777777" w:rsidR="00BC4277" w:rsidRPr="002B553B" w:rsidRDefault="00BC4277" w:rsidP="00191D9D">
            <w:pPr>
              <w:pStyle w:val="HWNormalText"/>
            </w:pPr>
          </w:p>
        </w:tc>
      </w:tr>
      <w:tr w:rsidR="00BC4277" w14:paraId="0E5C5C9A" w14:textId="77777777" w:rsidTr="00191D9D">
        <w:trPr>
          <w:cnfStyle w:val="000000010000" w:firstRow="0" w:lastRow="0" w:firstColumn="0" w:lastColumn="0" w:oddVBand="0" w:evenVBand="0" w:oddHBand="0" w:evenHBand="1" w:firstRowFirstColumn="0" w:firstRowLastColumn="0" w:lastRowFirstColumn="0" w:lastRowLastColumn="0"/>
        </w:trPr>
        <w:tc>
          <w:tcPr>
            <w:tcW w:w="1880" w:type="dxa"/>
          </w:tcPr>
          <w:p w14:paraId="1926B3F7" w14:textId="77777777" w:rsidR="00BC4277" w:rsidRPr="002B553B" w:rsidRDefault="00BC4277" w:rsidP="00191D9D">
            <w:pPr>
              <w:pStyle w:val="HWNormalText"/>
            </w:pPr>
            <w:r w:rsidRPr="002B553B">
              <w:t>Your ability to care for others</w:t>
            </w:r>
          </w:p>
        </w:tc>
        <w:tc>
          <w:tcPr>
            <w:tcW w:w="1241" w:type="dxa"/>
          </w:tcPr>
          <w:p w14:paraId="7CD2BA75" w14:textId="77777777" w:rsidR="00BC4277" w:rsidRPr="002B553B" w:rsidRDefault="00BC4277" w:rsidP="00191D9D">
            <w:pPr>
              <w:pStyle w:val="HWNormalText"/>
            </w:pPr>
          </w:p>
        </w:tc>
        <w:tc>
          <w:tcPr>
            <w:tcW w:w="1253" w:type="dxa"/>
          </w:tcPr>
          <w:p w14:paraId="3B480F65" w14:textId="77777777" w:rsidR="00BC4277" w:rsidRPr="002B553B" w:rsidRDefault="00BC4277" w:rsidP="00191D9D">
            <w:pPr>
              <w:pStyle w:val="HWNormalText"/>
            </w:pPr>
          </w:p>
        </w:tc>
        <w:tc>
          <w:tcPr>
            <w:tcW w:w="1241" w:type="dxa"/>
          </w:tcPr>
          <w:p w14:paraId="568356F4" w14:textId="77777777" w:rsidR="00BC4277" w:rsidRPr="002B553B" w:rsidRDefault="00BC4277" w:rsidP="00191D9D">
            <w:pPr>
              <w:pStyle w:val="HWNormalText"/>
            </w:pPr>
          </w:p>
        </w:tc>
        <w:tc>
          <w:tcPr>
            <w:tcW w:w="1109" w:type="dxa"/>
          </w:tcPr>
          <w:p w14:paraId="07ABB080" w14:textId="77777777" w:rsidR="00BC4277" w:rsidRPr="002B553B" w:rsidRDefault="00BC4277" w:rsidP="00191D9D">
            <w:pPr>
              <w:pStyle w:val="HWNormalText"/>
            </w:pPr>
          </w:p>
        </w:tc>
        <w:tc>
          <w:tcPr>
            <w:tcW w:w="1109" w:type="dxa"/>
          </w:tcPr>
          <w:p w14:paraId="609EDA84" w14:textId="77777777" w:rsidR="00BC4277" w:rsidRPr="002B553B" w:rsidRDefault="00BC4277" w:rsidP="00191D9D">
            <w:pPr>
              <w:pStyle w:val="HWNormalText"/>
            </w:pPr>
          </w:p>
        </w:tc>
        <w:tc>
          <w:tcPr>
            <w:tcW w:w="1486" w:type="dxa"/>
          </w:tcPr>
          <w:p w14:paraId="4931E6C0" w14:textId="77777777" w:rsidR="00BC4277" w:rsidRPr="002B553B" w:rsidRDefault="00BC4277" w:rsidP="00191D9D">
            <w:pPr>
              <w:pStyle w:val="HWNormalText"/>
            </w:pPr>
          </w:p>
        </w:tc>
        <w:tc>
          <w:tcPr>
            <w:tcW w:w="887" w:type="dxa"/>
          </w:tcPr>
          <w:p w14:paraId="1A6E23B3" w14:textId="77777777" w:rsidR="00BC4277" w:rsidRPr="002B553B" w:rsidRDefault="00BC4277" w:rsidP="00191D9D">
            <w:pPr>
              <w:pStyle w:val="HWNormalText"/>
            </w:pPr>
          </w:p>
        </w:tc>
      </w:tr>
      <w:tr w:rsidR="00BC4277" w14:paraId="15486DF6" w14:textId="77777777" w:rsidTr="00191D9D">
        <w:trPr>
          <w:cnfStyle w:val="000000100000" w:firstRow="0" w:lastRow="0" w:firstColumn="0" w:lastColumn="0" w:oddVBand="0" w:evenVBand="0" w:oddHBand="1" w:evenHBand="0" w:firstRowFirstColumn="0" w:firstRowLastColumn="0" w:lastRowFirstColumn="0" w:lastRowLastColumn="0"/>
        </w:trPr>
        <w:tc>
          <w:tcPr>
            <w:tcW w:w="1880" w:type="dxa"/>
          </w:tcPr>
          <w:p w14:paraId="085939DE" w14:textId="77777777" w:rsidR="00BC4277" w:rsidRPr="002B553B" w:rsidRDefault="00BC4277" w:rsidP="00191D9D">
            <w:pPr>
              <w:pStyle w:val="HWNormalText"/>
            </w:pPr>
            <w:r w:rsidRPr="002B553B">
              <w:t>Your mental health (e.g. your level of stress and anxiety)</w:t>
            </w:r>
          </w:p>
        </w:tc>
        <w:tc>
          <w:tcPr>
            <w:tcW w:w="1241" w:type="dxa"/>
          </w:tcPr>
          <w:p w14:paraId="620DBCC8" w14:textId="77777777" w:rsidR="00BC4277" w:rsidRPr="002B553B" w:rsidRDefault="00BC4277" w:rsidP="00191D9D">
            <w:pPr>
              <w:pStyle w:val="HWNormalText"/>
            </w:pPr>
          </w:p>
        </w:tc>
        <w:tc>
          <w:tcPr>
            <w:tcW w:w="1253" w:type="dxa"/>
          </w:tcPr>
          <w:p w14:paraId="44103B45" w14:textId="77777777" w:rsidR="00BC4277" w:rsidRPr="002B553B" w:rsidRDefault="00BC4277" w:rsidP="00191D9D">
            <w:pPr>
              <w:pStyle w:val="HWNormalText"/>
            </w:pPr>
          </w:p>
        </w:tc>
        <w:tc>
          <w:tcPr>
            <w:tcW w:w="1241" w:type="dxa"/>
          </w:tcPr>
          <w:p w14:paraId="3DBE8E26" w14:textId="77777777" w:rsidR="00BC4277" w:rsidRPr="002B553B" w:rsidRDefault="00BC4277" w:rsidP="00191D9D">
            <w:pPr>
              <w:pStyle w:val="HWNormalText"/>
            </w:pPr>
          </w:p>
        </w:tc>
        <w:tc>
          <w:tcPr>
            <w:tcW w:w="1109" w:type="dxa"/>
          </w:tcPr>
          <w:p w14:paraId="5260179A" w14:textId="77777777" w:rsidR="00BC4277" w:rsidRPr="002B553B" w:rsidRDefault="00BC4277" w:rsidP="00191D9D">
            <w:pPr>
              <w:pStyle w:val="HWNormalText"/>
            </w:pPr>
          </w:p>
        </w:tc>
        <w:tc>
          <w:tcPr>
            <w:tcW w:w="1109" w:type="dxa"/>
          </w:tcPr>
          <w:p w14:paraId="4B7659F1" w14:textId="77777777" w:rsidR="00BC4277" w:rsidRPr="002B553B" w:rsidRDefault="00BC4277" w:rsidP="00191D9D">
            <w:pPr>
              <w:pStyle w:val="HWNormalText"/>
            </w:pPr>
          </w:p>
        </w:tc>
        <w:tc>
          <w:tcPr>
            <w:tcW w:w="1486" w:type="dxa"/>
          </w:tcPr>
          <w:p w14:paraId="16655B14" w14:textId="77777777" w:rsidR="00BC4277" w:rsidRPr="002B553B" w:rsidRDefault="00BC4277" w:rsidP="00191D9D">
            <w:pPr>
              <w:pStyle w:val="HWNormalText"/>
            </w:pPr>
          </w:p>
        </w:tc>
        <w:tc>
          <w:tcPr>
            <w:tcW w:w="887" w:type="dxa"/>
          </w:tcPr>
          <w:p w14:paraId="4963D0A7" w14:textId="77777777" w:rsidR="00BC4277" w:rsidRPr="002B553B" w:rsidRDefault="00BC4277" w:rsidP="00191D9D">
            <w:pPr>
              <w:pStyle w:val="HWNormalText"/>
            </w:pPr>
          </w:p>
        </w:tc>
      </w:tr>
      <w:tr w:rsidR="00BC4277" w14:paraId="7B2F4BFC" w14:textId="77777777" w:rsidTr="00191D9D">
        <w:trPr>
          <w:cnfStyle w:val="000000010000" w:firstRow="0" w:lastRow="0" w:firstColumn="0" w:lastColumn="0" w:oddVBand="0" w:evenVBand="0" w:oddHBand="0" w:evenHBand="1" w:firstRowFirstColumn="0" w:firstRowLastColumn="0" w:lastRowFirstColumn="0" w:lastRowLastColumn="0"/>
        </w:trPr>
        <w:tc>
          <w:tcPr>
            <w:tcW w:w="1880" w:type="dxa"/>
          </w:tcPr>
          <w:p w14:paraId="16AF414C" w14:textId="77777777" w:rsidR="00BC4277" w:rsidRPr="002B553B" w:rsidRDefault="00BC4277" w:rsidP="00191D9D">
            <w:pPr>
              <w:pStyle w:val="HWNormalText"/>
            </w:pPr>
            <w:r w:rsidRPr="002B553B">
              <w:t>Your ability to manage an existing long-term condition (e.g. diabetes)</w:t>
            </w:r>
          </w:p>
        </w:tc>
        <w:tc>
          <w:tcPr>
            <w:tcW w:w="1241" w:type="dxa"/>
          </w:tcPr>
          <w:p w14:paraId="5C68CCA9" w14:textId="77777777" w:rsidR="00BC4277" w:rsidRPr="002B553B" w:rsidRDefault="00BC4277" w:rsidP="00191D9D">
            <w:pPr>
              <w:pStyle w:val="HWNormalText"/>
            </w:pPr>
          </w:p>
        </w:tc>
        <w:tc>
          <w:tcPr>
            <w:tcW w:w="1253" w:type="dxa"/>
          </w:tcPr>
          <w:p w14:paraId="3B80573F" w14:textId="77777777" w:rsidR="00BC4277" w:rsidRPr="002B553B" w:rsidRDefault="00BC4277" w:rsidP="00191D9D">
            <w:pPr>
              <w:pStyle w:val="HWNormalText"/>
            </w:pPr>
          </w:p>
        </w:tc>
        <w:tc>
          <w:tcPr>
            <w:tcW w:w="1241" w:type="dxa"/>
          </w:tcPr>
          <w:p w14:paraId="459FDC49" w14:textId="77777777" w:rsidR="00BC4277" w:rsidRPr="002B553B" w:rsidRDefault="00BC4277" w:rsidP="00191D9D">
            <w:pPr>
              <w:pStyle w:val="HWNormalText"/>
            </w:pPr>
          </w:p>
        </w:tc>
        <w:tc>
          <w:tcPr>
            <w:tcW w:w="1109" w:type="dxa"/>
          </w:tcPr>
          <w:p w14:paraId="20D2B28A" w14:textId="77777777" w:rsidR="00BC4277" w:rsidRPr="002B553B" w:rsidRDefault="00BC4277" w:rsidP="00191D9D">
            <w:pPr>
              <w:pStyle w:val="HWNormalText"/>
            </w:pPr>
          </w:p>
        </w:tc>
        <w:tc>
          <w:tcPr>
            <w:tcW w:w="1109" w:type="dxa"/>
          </w:tcPr>
          <w:p w14:paraId="4E181FB0" w14:textId="77777777" w:rsidR="00BC4277" w:rsidRPr="002B553B" w:rsidRDefault="00BC4277" w:rsidP="00191D9D">
            <w:pPr>
              <w:pStyle w:val="HWNormalText"/>
            </w:pPr>
          </w:p>
        </w:tc>
        <w:tc>
          <w:tcPr>
            <w:tcW w:w="1486" w:type="dxa"/>
          </w:tcPr>
          <w:p w14:paraId="0E848EB0" w14:textId="77777777" w:rsidR="00BC4277" w:rsidRPr="002B553B" w:rsidRDefault="00BC4277" w:rsidP="00191D9D">
            <w:pPr>
              <w:pStyle w:val="HWNormalText"/>
            </w:pPr>
          </w:p>
        </w:tc>
        <w:tc>
          <w:tcPr>
            <w:tcW w:w="887" w:type="dxa"/>
          </w:tcPr>
          <w:p w14:paraId="0E62B10F" w14:textId="77777777" w:rsidR="00BC4277" w:rsidRPr="002B553B" w:rsidRDefault="00BC4277" w:rsidP="00191D9D">
            <w:pPr>
              <w:pStyle w:val="HWNormalText"/>
            </w:pPr>
          </w:p>
        </w:tc>
      </w:tr>
      <w:tr w:rsidR="00BC4277" w14:paraId="305F88F0" w14:textId="77777777" w:rsidTr="00191D9D">
        <w:trPr>
          <w:cnfStyle w:val="000000100000" w:firstRow="0" w:lastRow="0" w:firstColumn="0" w:lastColumn="0" w:oddVBand="0" w:evenVBand="0" w:oddHBand="1" w:evenHBand="0" w:firstRowFirstColumn="0" w:firstRowLastColumn="0" w:lastRowFirstColumn="0" w:lastRowLastColumn="0"/>
        </w:trPr>
        <w:tc>
          <w:tcPr>
            <w:tcW w:w="1880" w:type="dxa"/>
          </w:tcPr>
          <w:p w14:paraId="608303F2" w14:textId="77777777" w:rsidR="00BC4277" w:rsidRPr="002B553B" w:rsidRDefault="00BC4277" w:rsidP="00191D9D">
            <w:pPr>
              <w:pStyle w:val="HWNormalText"/>
            </w:pPr>
            <w:r w:rsidRPr="002B553B">
              <w:t xml:space="preserve">Any feelings of physical pain </w:t>
            </w:r>
          </w:p>
        </w:tc>
        <w:tc>
          <w:tcPr>
            <w:tcW w:w="1241" w:type="dxa"/>
          </w:tcPr>
          <w:p w14:paraId="1D3B4F6E" w14:textId="77777777" w:rsidR="00BC4277" w:rsidRPr="002B553B" w:rsidRDefault="00BC4277" w:rsidP="00191D9D">
            <w:pPr>
              <w:pStyle w:val="HWNormalText"/>
            </w:pPr>
          </w:p>
        </w:tc>
        <w:tc>
          <w:tcPr>
            <w:tcW w:w="1253" w:type="dxa"/>
          </w:tcPr>
          <w:p w14:paraId="0762F3C0" w14:textId="77777777" w:rsidR="00BC4277" w:rsidRPr="002B553B" w:rsidRDefault="00BC4277" w:rsidP="00191D9D">
            <w:pPr>
              <w:pStyle w:val="HWNormalText"/>
            </w:pPr>
          </w:p>
        </w:tc>
        <w:tc>
          <w:tcPr>
            <w:tcW w:w="1241" w:type="dxa"/>
          </w:tcPr>
          <w:p w14:paraId="7A2DB67B" w14:textId="77777777" w:rsidR="00BC4277" w:rsidRPr="002B553B" w:rsidRDefault="00BC4277" w:rsidP="00191D9D">
            <w:pPr>
              <w:pStyle w:val="HWNormalText"/>
            </w:pPr>
          </w:p>
        </w:tc>
        <w:tc>
          <w:tcPr>
            <w:tcW w:w="1109" w:type="dxa"/>
          </w:tcPr>
          <w:p w14:paraId="46BE938E" w14:textId="77777777" w:rsidR="00BC4277" w:rsidRPr="002B553B" w:rsidRDefault="00BC4277" w:rsidP="00191D9D">
            <w:pPr>
              <w:pStyle w:val="HWNormalText"/>
            </w:pPr>
          </w:p>
        </w:tc>
        <w:tc>
          <w:tcPr>
            <w:tcW w:w="1109" w:type="dxa"/>
          </w:tcPr>
          <w:p w14:paraId="182F86A1" w14:textId="77777777" w:rsidR="00BC4277" w:rsidRPr="002B553B" w:rsidRDefault="00BC4277" w:rsidP="00191D9D">
            <w:pPr>
              <w:pStyle w:val="HWNormalText"/>
            </w:pPr>
          </w:p>
        </w:tc>
        <w:tc>
          <w:tcPr>
            <w:tcW w:w="1486" w:type="dxa"/>
          </w:tcPr>
          <w:p w14:paraId="724C925F" w14:textId="77777777" w:rsidR="00BC4277" w:rsidRPr="002B553B" w:rsidRDefault="00BC4277" w:rsidP="00191D9D">
            <w:pPr>
              <w:pStyle w:val="HWNormalText"/>
            </w:pPr>
          </w:p>
        </w:tc>
        <w:tc>
          <w:tcPr>
            <w:tcW w:w="887" w:type="dxa"/>
          </w:tcPr>
          <w:p w14:paraId="7E983614" w14:textId="77777777" w:rsidR="00BC4277" w:rsidRPr="002B553B" w:rsidRDefault="00BC4277" w:rsidP="00191D9D">
            <w:pPr>
              <w:pStyle w:val="HWNormalText"/>
            </w:pPr>
          </w:p>
        </w:tc>
      </w:tr>
      <w:tr w:rsidR="00BC4277" w14:paraId="5F9183F4" w14:textId="77777777" w:rsidTr="00191D9D">
        <w:trPr>
          <w:cnfStyle w:val="000000010000" w:firstRow="0" w:lastRow="0" w:firstColumn="0" w:lastColumn="0" w:oddVBand="0" w:evenVBand="0" w:oddHBand="0" w:evenHBand="1" w:firstRowFirstColumn="0" w:firstRowLastColumn="0" w:lastRowFirstColumn="0" w:lastRowLastColumn="0"/>
        </w:trPr>
        <w:tc>
          <w:tcPr>
            <w:tcW w:w="1880" w:type="dxa"/>
          </w:tcPr>
          <w:p w14:paraId="5C1539C6" w14:textId="77777777" w:rsidR="00BC4277" w:rsidRPr="002B553B" w:rsidRDefault="00BC4277" w:rsidP="00191D9D">
            <w:pPr>
              <w:pStyle w:val="HWNormalText"/>
            </w:pPr>
            <w:r w:rsidRPr="002B553B">
              <w:t>Isolation from friends and family (e.g., how often you see friends or family)</w:t>
            </w:r>
          </w:p>
        </w:tc>
        <w:tc>
          <w:tcPr>
            <w:tcW w:w="1241" w:type="dxa"/>
          </w:tcPr>
          <w:p w14:paraId="355651EC" w14:textId="77777777" w:rsidR="00BC4277" w:rsidRPr="002B553B" w:rsidRDefault="00BC4277" w:rsidP="00191D9D">
            <w:pPr>
              <w:pStyle w:val="HWNormalText"/>
            </w:pPr>
          </w:p>
        </w:tc>
        <w:tc>
          <w:tcPr>
            <w:tcW w:w="1253" w:type="dxa"/>
          </w:tcPr>
          <w:p w14:paraId="4B91A147" w14:textId="77777777" w:rsidR="00BC4277" w:rsidRPr="002B553B" w:rsidRDefault="00BC4277" w:rsidP="00191D9D">
            <w:pPr>
              <w:pStyle w:val="HWNormalText"/>
            </w:pPr>
          </w:p>
        </w:tc>
        <w:tc>
          <w:tcPr>
            <w:tcW w:w="1241" w:type="dxa"/>
          </w:tcPr>
          <w:p w14:paraId="2CE4F2C4" w14:textId="77777777" w:rsidR="00BC4277" w:rsidRPr="002B553B" w:rsidRDefault="00BC4277" w:rsidP="00191D9D">
            <w:pPr>
              <w:pStyle w:val="HWNormalText"/>
            </w:pPr>
          </w:p>
        </w:tc>
        <w:tc>
          <w:tcPr>
            <w:tcW w:w="1109" w:type="dxa"/>
          </w:tcPr>
          <w:p w14:paraId="6642181A" w14:textId="77777777" w:rsidR="00BC4277" w:rsidRPr="002B553B" w:rsidRDefault="00BC4277" w:rsidP="00191D9D">
            <w:pPr>
              <w:pStyle w:val="HWNormalText"/>
            </w:pPr>
          </w:p>
        </w:tc>
        <w:tc>
          <w:tcPr>
            <w:tcW w:w="1109" w:type="dxa"/>
          </w:tcPr>
          <w:p w14:paraId="10A3818D" w14:textId="77777777" w:rsidR="00BC4277" w:rsidRPr="002B553B" w:rsidRDefault="00BC4277" w:rsidP="00191D9D">
            <w:pPr>
              <w:pStyle w:val="HWNormalText"/>
            </w:pPr>
          </w:p>
        </w:tc>
        <w:tc>
          <w:tcPr>
            <w:tcW w:w="1486" w:type="dxa"/>
          </w:tcPr>
          <w:p w14:paraId="6BADCB79" w14:textId="77777777" w:rsidR="00BC4277" w:rsidRPr="002B553B" w:rsidRDefault="00BC4277" w:rsidP="00191D9D">
            <w:pPr>
              <w:pStyle w:val="HWNormalText"/>
            </w:pPr>
          </w:p>
        </w:tc>
        <w:tc>
          <w:tcPr>
            <w:tcW w:w="887" w:type="dxa"/>
          </w:tcPr>
          <w:p w14:paraId="0563C537" w14:textId="77777777" w:rsidR="00BC4277" w:rsidRPr="002B553B" w:rsidRDefault="00BC4277" w:rsidP="00191D9D">
            <w:pPr>
              <w:pStyle w:val="HWNormalText"/>
            </w:pPr>
          </w:p>
        </w:tc>
      </w:tr>
    </w:tbl>
    <w:p w14:paraId="6C801196" w14:textId="77777777" w:rsidR="00BC4277" w:rsidRDefault="00BC4277" w:rsidP="00BC4277">
      <w:pPr>
        <w:pStyle w:val="ListParagraph"/>
        <w:spacing w:after="160" w:line="259" w:lineRule="auto"/>
      </w:pPr>
    </w:p>
    <w:p w14:paraId="082FA18E" w14:textId="77777777" w:rsidR="00BC4277" w:rsidRDefault="00BC4277" w:rsidP="00BC4277">
      <w:pPr>
        <w:pStyle w:val="Numberedquestions"/>
      </w:pPr>
      <w:r w:rsidRPr="004D3588">
        <w:rPr>
          <w:lang w:eastAsia="zh-CN"/>
        </w:rPr>
        <w:t xml:space="preserve">We also want to know about things that are impacting you other than the changes you have made. How much do the statements below apply to you? </w:t>
      </w:r>
      <w:r>
        <w:t>[Select one option per row]</w:t>
      </w:r>
    </w:p>
    <w:tbl>
      <w:tblPr>
        <w:tblStyle w:val="TableGrid"/>
        <w:tblW w:w="0" w:type="auto"/>
        <w:tblLook w:val="04A0" w:firstRow="1" w:lastRow="0" w:firstColumn="1" w:lastColumn="0" w:noHBand="0" w:noVBand="1"/>
      </w:tblPr>
      <w:tblGrid>
        <w:gridCol w:w="1894"/>
        <w:gridCol w:w="1246"/>
        <w:gridCol w:w="1290"/>
        <w:gridCol w:w="1496"/>
        <w:gridCol w:w="766"/>
        <w:gridCol w:w="1075"/>
        <w:gridCol w:w="1511"/>
        <w:gridCol w:w="1126"/>
      </w:tblGrid>
      <w:tr w:rsidR="00BC4277" w14:paraId="31104D68" w14:textId="77777777" w:rsidTr="00191D9D">
        <w:trPr>
          <w:cnfStyle w:val="100000000000" w:firstRow="1" w:lastRow="0" w:firstColumn="0" w:lastColumn="0" w:oddVBand="0" w:evenVBand="0" w:oddHBand="0" w:evenHBand="0" w:firstRowFirstColumn="0" w:firstRowLastColumn="0" w:lastRowFirstColumn="0" w:lastRowLastColumn="0"/>
        </w:trPr>
        <w:tc>
          <w:tcPr>
            <w:tcW w:w="1782" w:type="dxa"/>
          </w:tcPr>
          <w:p w14:paraId="26557404" w14:textId="77777777" w:rsidR="00BC4277" w:rsidRDefault="00BC4277" w:rsidP="00191D9D">
            <w:pPr>
              <w:pStyle w:val="HWNormalText"/>
            </w:pPr>
          </w:p>
        </w:tc>
        <w:tc>
          <w:tcPr>
            <w:tcW w:w="1254" w:type="dxa"/>
          </w:tcPr>
          <w:p w14:paraId="37509678" w14:textId="77777777" w:rsidR="00BC4277" w:rsidRDefault="00BC4277" w:rsidP="00191D9D">
            <w:pPr>
              <w:pStyle w:val="HWNormalText"/>
            </w:pPr>
            <w:r w:rsidRPr="00E23767">
              <w:t>Not at all</w:t>
            </w:r>
          </w:p>
        </w:tc>
        <w:tc>
          <w:tcPr>
            <w:tcW w:w="1296" w:type="dxa"/>
          </w:tcPr>
          <w:p w14:paraId="29A94B58" w14:textId="77777777" w:rsidR="00BC4277" w:rsidRDefault="00BC4277" w:rsidP="00191D9D">
            <w:pPr>
              <w:pStyle w:val="HWNormalText"/>
            </w:pPr>
            <w:r w:rsidRPr="00E23767">
              <w:t>A little</w:t>
            </w:r>
          </w:p>
        </w:tc>
        <w:tc>
          <w:tcPr>
            <w:tcW w:w="1475" w:type="dxa"/>
          </w:tcPr>
          <w:p w14:paraId="5EBC28F6" w14:textId="77777777" w:rsidR="00BC4277" w:rsidRDefault="00BC4277" w:rsidP="00191D9D">
            <w:pPr>
              <w:pStyle w:val="HWNormalText"/>
            </w:pPr>
            <w:r w:rsidRPr="00E23767">
              <w:t>Somewhat</w:t>
            </w:r>
          </w:p>
        </w:tc>
        <w:tc>
          <w:tcPr>
            <w:tcW w:w="758" w:type="dxa"/>
          </w:tcPr>
          <w:p w14:paraId="737C55D5" w14:textId="77777777" w:rsidR="00BC4277" w:rsidRDefault="00BC4277" w:rsidP="00191D9D">
            <w:pPr>
              <w:pStyle w:val="HWNormalText"/>
            </w:pPr>
            <w:r w:rsidRPr="00E23767">
              <w:t>A lot</w:t>
            </w:r>
          </w:p>
        </w:tc>
        <w:tc>
          <w:tcPr>
            <w:tcW w:w="1053" w:type="dxa"/>
          </w:tcPr>
          <w:p w14:paraId="03F5BEE0" w14:textId="77777777" w:rsidR="00BC4277" w:rsidRDefault="00BC4277" w:rsidP="00191D9D">
            <w:pPr>
              <w:pStyle w:val="HWNormalText"/>
            </w:pPr>
            <w:r w:rsidRPr="00E23767">
              <w:t>Greatly</w:t>
            </w:r>
          </w:p>
        </w:tc>
        <w:tc>
          <w:tcPr>
            <w:tcW w:w="1486" w:type="dxa"/>
          </w:tcPr>
          <w:p w14:paraId="05A83979" w14:textId="77777777" w:rsidR="00BC4277" w:rsidRDefault="00BC4277" w:rsidP="00191D9D">
            <w:pPr>
              <w:pStyle w:val="HWNormalText"/>
            </w:pPr>
            <w:r w:rsidRPr="00E23767">
              <w:t>Not applicable</w:t>
            </w:r>
          </w:p>
        </w:tc>
        <w:tc>
          <w:tcPr>
            <w:tcW w:w="1102" w:type="dxa"/>
          </w:tcPr>
          <w:p w14:paraId="21B17CDF" w14:textId="77777777" w:rsidR="00BC4277" w:rsidRDefault="00BC4277" w:rsidP="00191D9D">
            <w:pPr>
              <w:pStyle w:val="HWNormalText"/>
            </w:pPr>
            <w:r w:rsidRPr="00E23767">
              <w:t>Don’t know/ prefer not to say</w:t>
            </w:r>
          </w:p>
        </w:tc>
      </w:tr>
      <w:tr w:rsidR="00BC4277" w14:paraId="08768142" w14:textId="77777777" w:rsidTr="00191D9D">
        <w:trPr>
          <w:cnfStyle w:val="000000100000" w:firstRow="0" w:lastRow="0" w:firstColumn="0" w:lastColumn="0" w:oddVBand="0" w:evenVBand="0" w:oddHBand="1" w:evenHBand="0" w:firstRowFirstColumn="0" w:firstRowLastColumn="0" w:lastRowFirstColumn="0" w:lastRowLastColumn="0"/>
        </w:trPr>
        <w:tc>
          <w:tcPr>
            <w:tcW w:w="1782" w:type="dxa"/>
          </w:tcPr>
          <w:p w14:paraId="597652D1" w14:textId="77777777" w:rsidR="00BC4277" w:rsidRDefault="00BC4277" w:rsidP="00191D9D">
            <w:pPr>
              <w:pStyle w:val="HWNormalText"/>
            </w:pPr>
            <w:r w:rsidRPr="00E23767">
              <w:t xml:space="preserve">Hearing about the rising cost of living is causing me to worry/feel anxious more </w:t>
            </w:r>
            <w:r w:rsidRPr="00E23767">
              <w:lastRenderedPageBreak/>
              <w:t>often than before</w:t>
            </w:r>
          </w:p>
        </w:tc>
        <w:tc>
          <w:tcPr>
            <w:tcW w:w="1254" w:type="dxa"/>
          </w:tcPr>
          <w:p w14:paraId="2B53F312" w14:textId="77777777" w:rsidR="00BC4277" w:rsidRDefault="00BC4277" w:rsidP="00191D9D">
            <w:pPr>
              <w:pStyle w:val="HWNormalText"/>
            </w:pPr>
          </w:p>
        </w:tc>
        <w:tc>
          <w:tcPr>
            <w:tcW w:w="1296" w:type="dxa"/>
          </w:tcPr>
          <w:p w14:paraId="4EA0B688" w14:textId="77777777" w:rsidR="00BC4277" w:rsidRDefault="00BC4277" w:rsidP="00191D9D">
            <w:pPr>
              <w:pStyle w:val="HWNormalText"/>
            </w:pPr>
          </w:p>
        </w:tc>
        <w:tc>
          <w:tcPr>
            <w:tcW w:w="1475" w:type="dxa"/>
          </w:tcPr>
          <w:p w14:paraId="068753B4" w14:textId="77777777" w:rsidR="00BC4277" w:rsidRDefault="00BC4277" w:rsidP="00191D9D">
            <w:pPr>
              <w:pStyle w:val="HWNormalText"/>
            </w:pPr>
          </w:p>
        </w:tc>
        <w:tc>
          <w:tcPr>
            <w:tcW w:w="758" w:type="dxa"/>
          </w:tcPr>
          <w:p w14:paraId="10A2E122" w14:textId="77777777" w:rsidR="00BC4277" w:rsidRDefault="00BC4277" w:rsidP="00191D9D">
            <w:pPr>
              <w:pStyle w:val="HWNormalText"/>
            </w:pPr>
          </w:p>
        </w:tc>
        <w:tc>
          <w:tcPr>
            <w:tcW w:w="1053" w:type="dxa"/>
          </w:tcPr>
          <w:p w14:paraId="53A3866E" w14:textId="77777777" w:rsidR="00BC4277" w:rsidRDefault="00BC4277" w:rsidP="00191D9D">
            <w:pPr>
              <w:pStyle w:val="HWNormalText"/>
            </w:pPr>
          </w:p>
        </w:tc>
        <w:tc>
          <w:tcPr>
            <w:tcW w:w="1486" w:type="dxa"/>
          </w:tcPr>
          <w:p w14:paraId="436902D3" w14:textId="77777777" w:rsidR="00BC4277" w:rsidRDefault="00BC4277" w:rsidP="00191D9D">
            <w:pPr>
              <w:pStyle w:val="HWNormalText"/>
            </w:pPr>
          </w:p>
        </w:tc>
        <w:tc>
          <w:tcPr>
            <w:tcW w:w="1102" w:type="dxa"/>
          </w:tcPr>
          <w:p w14:paraId="2E9E42D4" w14:textId="77777777" w:rsidR="00BC4277" w:rsidRDefault="00BC4277" w:rsidP="00191D9D">
            <w:pPr>
              <w:pStyle w:val="HWNormalText"/>
            </w:pPr>
          </w:p>
        </w:tc>
      </w:tr>
      <w:tr w:rsidR="00BC4277" w14:paraId="13FD65DC" w14:textId="77777777" w:rsidTr="00191D9D">
        <w:trPr>
          <w:cnfStyle w:val="000000010000" w:firstRow="0" w:lastRow="0" w:firstColumn="0" w:lastColumn="0" w:oddVBand="0" w:evenVBand="0" w:oddHBand="0" w:evenHBand="1" w:firstRowFirstColumn="0" w:firstRowLastColumn="0" w:lastRowFirstColumn="0" w:lastRowLastColumn="0"/>
        </w:trPr>
        <w:tc>
          <w:tcPr>
            <w:tcW w:w="1782" w:type="dxa"/>
          </w:tcPr>
          <w:p w14:paraId="454963F8" w14:textId="77777777" w:rsidR="00BC4277" w:rsidRDefault="00BC4277" w:rsidP="00191D9D">
            <w:pPr>
              <w:pStyle w:val="HWNormalText"/>
            </w:pPr>
            <w:r w:rsidRPr="00E23767">
              <w:t>It has become harder for me to get to medical appointments (e.g. due to cuts in bus routes, lack of community transport etc.)</w:t>
            </w:r>
          </w:p>
        </w:tc>
        <w:tc>
          <w:tcPr>
            <w:tcW w:w="1254" w:type="dxa"/>
          </w:tcPr>
          <w:p w14:paraId="2B8CF444" w14:textId="77777777" w:rsidR="00BC4277" w:rsidRDefault="00BC4277" w:rsidP="00191D9D">
            <w:pPr>
              <w:pStyle w:val="HWNormalText"/>
            </w:pPr>
          </w:p>
        </w:tc>
        <w:tc>
          <w:tcPr>
            <w:tcW w:w="1296" w:type="dxa"/>
          </w:tcPr>
          <w:p w14:paraId="5983A001" w14:textId="77777777" w:rsidR="00BC4277" w:rsidRDefault="00BC4277" w:rsidP="00191D9D">
            <w:pPr>
              <w:pStyle w:val="HWNormalText"/>
            </w:pPr>
          </w:p>
        </w:tc>
        <w:tc>
          <w:tcPr>
            <w:tcW w:w="1475" w:type="dxa"/>
          </w:tcPr>
          <w:p w14:paraId="299E3542" w14:textId="77777777" w:rsidR="00BC4277" w:rsidRDefault="00BC4277" w:rsidP="00191D9D">
            <w:pPr>
              <w:pStyle w:val="HWNormalText"/>
            </w:pPr>
          </w:p>
        </w:tc>
        <w:tc>
          <w:tcPr>
            <w:tcW w:w="758" w:type="dxa"/>
          </w:tcPr>
          <w:p w14:paraId="356DF839" w14:textId="77777777" w:rsidR="00BC4277" w:rsidRDefault="00BC4277" w:rsidP="00191D9D">
            <w:pPr>
              <w:pStyle w:val="HWNormalText"/>
            </w:pPr>
          </w:p>
        </w:tc>
        <w:tc>
          <w:tcPr>
            <w:tcW w:w="1053" w:type="dxa"/>
          </w:tcPr>
          <w:p w14:paraId="56D874FA" w14:textId="77777777" w:rsidR="00BC4277" w:rsidRDefault="00BC4277" w:rsidP="00191D9D">
            <w:pPr>
              <w:pStyle w:val="HWNormalText"/>
            </w:pPr>
          </w:p>
        </w:tc>
        <w:tc>
          <w:tcPr>
            <w:tcW w:w="1486" w:type="dxa"/>
          </w:tcPr>
          <w:p w14:paraId="490C8598" w14:textId="77777777" w:rsidR="00BC4277" w:rsidRDefault="00BC4277" w:rsidP="00191D9D">
            <w:pPr>
              <w:pStyle w:val="HWNormalText"/>
            </w:pPr>
          </w:p>
        </w:tc>
        <w:tc>
          <w:tcPr>
            <w:tcW w:w="1102" w:type="dxa"/>
          </w:tcPr>
          <w:p w14:paraId="006DEBD8" w14:textId="77777777" w:rsidR="00BC4277" w:rsidRDefault="00BC4277" w:rsidP="00191D9D">
            <w:pPr>
              <w:pStyle w:val="HWNormalText"/>
            </w:pPr>
          </w:p>
        </w:tc>
      </w:tr>
      <w:tr w:rsidR="00BC4277" w14:paraId="209394B0" w14:textId="77777777" w:rsidTr="00191D9D">
        <w:trPr>
          <w:cnfStyle w:val="000000100000" w:firstRow="0" w:lastRow="0" w:firstColumn="0" w:lastColumn="0" w:oddVBand="0" w:evenVBand="0" w:oddHBand="1" w:evenHBand="0" w:firstRowFirstColumn="0" w:firstRowLastColumn="0" w:lastRowFirstColumn="0" w:lastRowLastColumn="0"/>
        </w:trPr>
        <w:tc>
          <w:tcPr>
            <w:tcW w:w="1782" w:type="dxa"/>
          </w:tcPr>
          <w:p w14:paraId="7B3958B9" w14:textId="77777777" w:rsidR="00BC4277" w:rsidRDefault="00BC4277" w:rsidP="00191D9D">
            <w:pPr>
              <w:pStyle w:val="HWNormalText"/>
            </w:pPr>
            <w:r w:rsidRPr="00E23767">
              <w:t>I pay for or contribute to paying for social care support for myself, and the cost has increased.</w:t>
            </w:r>
          </w:p>
        </w:tc>
        <w:tc>
          <w:tcPr>
            <w:tcW w:w="1254" w:type="dxa"/>
          </w:tcPr>
          <w:p w14:paraId="620DB890" w14:textId="77777777" w:rsidR="00BC4277" w:rsidRDefault="00BC4277" w:rsidP="00191D9D">
            <w:pPr>
              <w:pStyle w:val="HWNormalText"/>
            </w:pPr>
          </w:p>
        </w:tc>
        <w:tc>
          <w:tcPr>
            <w:tcW w:w="1296" w:type="dxa"/>
          </w:tcPr>
          <w:p w14:paraId="436E5E94" w14:textId="77777777" w:rsidR="00BC4277" w:rsidRDefault="00BC4277" w:rsidP="00191D9D">
            <w:pPr>
              <w:pStyle w:val="HWNormalText"/>
            </w:pPr>
          </w:p>
        </w:tc>
        <w:tc>
          <w:tcPr>
            <w:tcW w:w="1475" w:type="dxa"/>
          </w:tcPr>
          <w:p w14:paraId="7C2F2DAD" w14:textId="77777777" w:rsidR="00BC4277" w:rsidRDefault="00BC4277" w:rsidP="00191D9D">
            <w:pPr>
              <w:pStyle w:val="HWNormalText"/>
            </w:pPr>
          </w:p>
        </w:tc>
        <w:tc>
          <w:tcPr>
            <w:tcW w:w="758" w:type="dxa"/>
          </w:tcPr>
          <w:p w14:paraId="38F844DA" w14:textId="77777777" w:rsidR="00BC4277" w:rsidRDefault="00BC4277" w:rsidP="00191D9D">
            <w:pPr>
              <w:pStyle w:val="HWNormalText"/>
            </w:pPr>
          </w:p>
        </w:tc>
        <w:tc>
          <w:tcPr>
            <w:tcW w:w="1053" w:type="dxa"/>
          </w:tcPr>
          <w:p w14:paraId="2776348A" w14:textId="77777777" w:rsidR="00BC4277" w:rsidRDefault="00BC4277" w:rsidP="00191D9D">
            <w:pPr>
              <w:pStyle w:val="HWNormalText"/>
            </w:pPr>
          </w:p>
        </w:tc>
        <w:tc>
          <w:tcPr>
            <w:tcW w:w="1486" w:type="dxa"/>
          </w:tcPr>
          <w:p w14:paraId="7CCA67B3" w14:textId="77777777" w:rsidR="00BC4277" w:rsidRDefault="00BC4277" w:rsidP="00191D9D">
            <w:pPr>
              <w:pStyle w:val="HWNormalText"/>
            </w:pPr>
          </w:p>
        </w:tc>
        <w:tc>
          <w:tcPr>
            <w:tcW w:w="1102" w:type="dxa"/>
          </w:tcPr>
          <w:p w14:paraId="7BF9287F" w14:textId="77777777" w:rsidR="00BC4277" w:rsidRDefault="00BC4277" w:rsidP="00191D9D">
            <w:pPr>
              <w:pStyle w:val="HWNormalText"/>
            </w:pPr>
          </w:p>
        </w:tc>
      </w:tr>
      <w:tr w:rsidR="00BC4277" w14:paraId="5093AF78" w14:textId="77777777" w:rsidTr="00191D9D">
        <w:trPr>
          <w:cnfStyle w:val="000000010000" w:firstRow="0" w:lastRow="0" w:firstColumn="0" w:lastColumn="0" w:oddVBand="0" w:evenVBand="0" w:oddHBand="0" w:evenHBand="1" w:firstRowFirstColumn="0" w:firstRowLastColumn="0" w:lastRowFirstColumn="0" w:lastRowLastColumn="0"/>
        </w:trPr>
        <w:tc>
          <w:tcPr>
            <w:tcW w:w="1782" w:type="dxa"/>
          </w:tcPr>
          <w:p w14:paraId="58BBE3DA" w14:textId="77777777" w:rsidR="00BC4277" w:rsidRDefault="00BC4277" w:rsidP="00191D9D">
            <w:pPr>
              <w:pStyle w:val="HWNormalText"/>
            </w:pPr>
            <w:r w:rsidRPr="00E23767">
              <w:t>I pay for, or contribute to paying for, social care support for someone else and the cost has increased.</w:t>
            </w:r>
          </w:p>
        </w:tc>
        <w:tc>
          <w:tcPr>
            <w:tcW w:w="1254" w:type="dxa"/>
          </w:tcPr>
          <w:p w14:paraId="3B20F9B6" w14:textId="77777777" w:rsidR="00BC4277" w:rsidRDefault="00BC4277" w:rsidP="00191D9D">
            <w:pPr>
              <w:pStyle w:val="HWNormalText"/>
            </w:pPr>
          </w:p>
        </w:tc>
        <w:tc>
          <w:tcPr>
            <w:tcW w:w="1296" w:type="dxa"/>
          </w:tcPr>
          <w:p w14:paraId="7B189AF2" w14:textId="77777777" w:rsidR="00BC4277" w:rsidRDefault="00BC4277" w:rsidP="00191D9D">
            <w:pPr>
              <w:pStyle w:val="HWNormalText"/>
            </w:pPr>
          </w:p>
        </w:tc>
        <w:tc>
          <w:tcPr>
            <w:tcW w:w="1475" w:type="dxa"/>
          </w:tcPr>
          <w:p w14:paraId="79FD4254" w14:textId="77777777" w:rsidR="00BC4277" w:rsidRDefault="00BC4277" w:rsidP="00191D9D">
            <w:pPr>
              <w:pStyle w:val="HWNormalText"/>
            </w:pPr>
          </w:p>
        </w:tc>
        <w:tc>
          <w:tcPr>
            <w:tcW w:w="758" w:type="dxa"/>
          </w:tcPr>
          <w:p w14:paraId="03E679A5" w14:textId="77777777" w:rsidR="00BC4277" w:rsidRDefault="00BC4277" w:rsidP="00191D9D">
            <w:pPr>
              <w:pStyle w:val="HWNormalText"/>
            </w:pPr>
          </w:p>
        </w:tc>
        <w:tc>
          <w:tcPr>
            <w:tcW w:w="1053" w:type="dxa"/>
          </w:tcPr>
          <w:p w14:paraId="3BD55C6C" w14:textId="77777777" w:rsidR="00BC4277" w:rsidRDefault="00BC4277" w:rsidP="00191D9D">
            <w:pPr>
              <w:pStyle w:val="HWNormalText"/>
            </w:pPr>
          </w:p>
        </w:tc>
        <w:tc>
          <w:tcPr>
            <w:tcW w:w="1486" w:type="dxa"/>
          </w:tcPr>
          <w:p w14:paraId="03477EE5" w14:textId="77777777" w:rsidR="00BC4277" w:rsidRDefault="00BC4277" w:rsidP="00191D9D">
            <w:pPr>
              <w:pStyle w:val="HWNormalText"/>
            </w:pPr>
          </w:p>
        </w:tc>
        <w:tc>
          <w:tcPr>
            <w:tcW w:w="1102" w:type="dxa"/>
          </w:tcPr>
          <w:p w14:paraId="68DBBAA1" w14:textId="77777777" w:rsidR="00BC4277" w:rsidRDefault="00BC4277" w:rsidP="00191D9D">
            <w:pPr>
              <w:pStyle w:val="HWNormalText"/>
            </w:pPr>
          </w:p>
        </w:tc>
      </w:tr>
    </w:tbl>
    <w:p w14:paraId="4CBF7E89" w14:textId="77777777" w:rsidR="00BC4277" w:rsidRPr="00CC2C6A" w:rsidRDefault="00BC4277" w:rsidP="00BC4277">
      <w:pPr>
        <w:rPr>
          <w:rFonts w:cstheme="minorHAnsi"/>
          <w:b/>
          <w:bCs/>
        </w:rPr>
      </w:pPr>
    </w:p>
    <w:p w14:paraId="696635D8" w14:textId="77777777" w:rsidR="00BC4277" w:rsidRDefault="00BC4277" w:rsidP="00BC4277">
      <w:pPr>
        <w:pStyle w:val="Numberedquestions"/>
      </w:pPr>
      <w:r w:rsidRPr="00CC2C6A">
        <w:t>Do you have any additional comments about the cost of living crisis and its impacts o</w:t>
      </w:r>
      <w:r>
        <w:t xml:space="preserve">n </w:t>
      </w:r>
      <w:r w:rsidRPr="00CC2C6A">
        <w:t>your life and health?</w:t>
      </w:r>
      <w:r>
        <w:t xml:space="preserve"> (Free text box)</w:t>
      </w:r>
    </w:p>
    <w:p w14:paraId="112C84C6" w14:textId="77777777" w:rsidR="00BC4277" w:rsidRDefault="00BC4277" w:rsidP="00BC4277">
      <w:pPr>
        <w:rPr>
          <w:rFonts w:cstheme="minorHAnsi"/>
          <w:b/>
          <w:bCs/>
        </w:rPr>
      </w:pPr>
    </w:p>
    <w:p w14:paraId="73EE6995" w14:textId="77777777" w:rsidR="00BC4277" w:rsidRDefault="00BC4277" w:rsidP="00BC4277">
      <w:pPr>
        <w:pStyle w:val="HWHeading2"/>
      </w:pPr>
      <w:r w:rsidRPr="0048696C">
        <w:t xml:space="preserve"> </w:t>
      </w:r>
      <w:r>
        <w:t xml:space="preserve">Demographic Questions </w:t>
      </w:r>
    </w:p>
    <w:p w14:paraId="1C55682D" w14:textId="486B2225" w:rsidR="00BC4277" w:rsidRDefault="00BC4277" w:rsidP="00BC4277">
      <w:pPr>
        <w:pStyle w:val="Numberedquestions"/>
      </w:pPr>
      <w:r>
        <w:rPr>
          <w:rFonts w:ascii="Calibri" w:hAnsi="Calibri" w:cs="Calibri"/>
          <w:sz w:val="22"/>
          <w:szCs w:val="22"/>
        </w:rPr>
        <w:t> </w:t>
      </w:r>
      <w:r>
        <w:t xml:space="preserve">What is your gender? </w:t>
      </w:r>
      <w:r w:rsidR="004B0C16">
        <w:t>[select one answer only]</w:t>
      </w:r>
    </w:p>
    <w:p w14:paraId="138A4152" w14:textId="77777777" w:rsidR="00BC4277" w:rsidRPr="00444D9C" w:rsidRDefault="00BC4277" w:rsidP="00444D9C">
      <w:pPr>
        <w:pStyle w:val="HWBullets"/>
      </w:pPr>
      <w:r w:rsidRPr="00444D9C">
        <w:t>Woman</w:t>
      </w:r>
    </w:p>
    <w:p w14:paraId="39F89864" w14:textId="77777777" w:rsidR="00BC4277" w:rsidRPr="00444D9C" w:rsidRDefault="00BC4277" w:rsidP="00444D9C">
      <w:pPr>
        <w:pStyle w:val="HWBullets"/>
      </w:pPr>
      <w:r w:rsidRPr="00444D9C">
        <w:t>Man</w:t>
      </w:r>
    </w:p>
    <w:p w14:paraId="10FB179C" w14:textId="77777777" w:rsidR="00BC4277" w:rsidRPr="00444D9C" w:rsidRDefault="00BC4277" w:rsidP="00444D9C">
      <w:pPr>
        <w:pStyle w:val="HWBullets"/>
      </w:pPr>
      <w:r w:rsidRPr="00444D9C">
        <w:t>Non-binary</w:t>
      </w:r>
    </w:p>
    <w:p w14:paraId="0BC58900" w14:textId="77777777" w:rsidR="00BC4277" w:rsidRPr="00444D9C" w:rsidRDefault="00BC4277" w:rsidP="00444D9C">
      <w:pPr>
        <w:pStyle w:val="HWBullets"/>
      </w:pPr>
      <w:r w:rsidRPr="00444D9C">
        <w:t>Prefer to self-describe [please specify]</w:t>
      </w:r>
    </w:p>
    <w:p w14:paraId="342589DC" w14:textId="77777777" w:rsidR="00BC4277" w:rsidRPr="00444D9C" w:rsidRDefault="00BC4277" w:rsidP="00444D9C">
      <w:pPr>
        <w:pStyle w:val="HWBullets"/>
      </w:pPr>
      <w:r w:rsidRPr="00444D9C">
        <w:t>Prefer not to say</w:t>
      </w:r>
    </w:p>
    <w:p w14:paraId="1F2693FE" w14:textId="4815F46A" w:rsidR="00BC4277" w:rsidRDefault="00BC4277" w:rsidP="00444D9C">
      <w:pPr>
        <w:pStyle w:val="HWBullets"/>
      </w:pPr>
      <w:r w:rsidRPr="00444D9C">
        <w:lastRenderedPageBreak/>
        <w:t>Not known</w:t>
      </w:r>
    </w:p>
    <w:p w14:paraId="0D4E5F27" w14:textId="77777777" w:rsidR="00B75A12" w:rsidRPr="00444D9C" w:rsidRDefault="00B75A12" w:rsidP="00B75A12">
      <w:pPr>
        <w:pStyle w:val="HWBullets"/>
        <w:numPr>
          <w:ilvl w:val="0"/>
          <w:numId w:val="0"/>
        </w:numPr>
        <w:ind w:left="720"/>
      </w:pPr>
    </w:p>
    <w:p w14:paraId="26082D4C" w14:textId="27CE1F87" w:rsidR="00BC4277" w:rsidRPr="006A7899" w:rsidRDefault="00BC4277" w:rsidP="00BC4277">
      <w:pPr>
        <w:pStyle w:val="Numberedquestions"/>
      </w:pPr>
      <w:r w:rsidRPr="0048696C">
        <w:t xml:space="preserve">Please tell us which age category you fall into: </w:t>
      </w:r>
      <w:r w:rsidR="004B0C16">
        <w:t>[select one answer only]</w:t>
      </w:r>
    </w:p>
    <w:p w14:paraId="22BE9507" w14:textId="77777777" w:rsidR="00BC4277" w:rsidRPr="0000341A" w:rsidRDefault="00BC4277" w:rsidP="00BC4277">
      <w:pPr>
        <w:pStyle w:val="HWBullets"/>
      </w:pPr>
      <w:r w:rsidRPr="0000341A">
        <w:t>0 to 12 years</w:t>
      </w:r>
    </w:p>
    <w:p w14:paraId="0467EDE9" w14:textId="77777777" w:rsidR="00BC4277" w:rsidRPr="0000341A" w:rsidRDefault="00BC4277" w:rsidP="00BC4277">
      <w:pPr>
        <w:pStyle w:val="HWBullets"/>
      </w:pPr>
      <w:r w:rsidRPr="0000341A">
        <w:t>13 to 15 years</w:t>
      </w:r>
    </w:p>
    <w:p w14:paraId="221EB83F" w14:textId="77777777" w:rsidR="00BC4277" w:rsidRPr="0000341A" w:rsidRDefault="00BC4277" w:rsidP="00BC4277">
      <w:pPr>
        <w:pStyle w:val="HWBullets"/>
      </w:pPr>
      <w:r w:rsidRPr="0000341A">
        <w:t>16 to 17 years</w:t>
      </w:r>
    </w:p>
    <w:p w14:paraId="0F8F0FFF" w14:textId="77777777" w:rsidR="00BC4277" w:rsidRPr="0000341A" w:rsidRDefault="00BC4277" w:rsidP="00BC4277">
      <w:pPr>
        <w:pStyle w:val="HWBullets"/>
      </w:pPr>
      <w:r w:rsidRPr="0000341A">
        <w:t>18 to 24 years</w:t>
      </w:r>
    </w:p>
    <w:p w14:paraId="7E656B92" w14:textId="77777777" w:rsidR="00BC4277" w:rsidRPr="0000341A" w:rsidRDefault="00BC4277" w:rsidP="00BC4277">
      <w:pPr>
        <w:pStyle w:val="HWBullets"/>
      </w:pPr>
      <w:r w:rsidRPr="0000341A">
        <w:t>25 to 49 years</w:t>
      </w:r>
    </w:p>
    <w:p w14:paraId="13DCBA40" w14:textId="77777777" w:rsidR="00BC4277" w:rsidRPr="0000341A" w:rsidRDefault="00BC4277" w:rsidP="00BC4277">
      <w:pPr>
        <w:pStyle w:val="HWBullets"/>
      </w:pPr>
      <w:r w:rsidRPr="0000341A">
        <w:t>50 to 64 years</w:t>
      </w:r>
    </w:p>
    <w:p w14:paraId="15E1E69F" w14:textId="77777777" w:rsidR="00BC4277" w:rsidRPr="0000341A" w:rsidRDefault="00BC4277" w:rsidP="00BC4277">
      <w:pPr>
        <w:pStyle w:val="HWBullets"/>
      </w:pPr>
      <w:r w:rsidRPr="0000341A">
        <w:t>65 to 79 years</w:t>
      </w:r>
    </w:p>
    <w:p w14:paraId="16590C2D" w14:textId="77777777" w:rsidR="00BC4277" w:rsidRPr="0000341A" w:rsidRDefault="00BC4277" w:rsidP="00BC4277">
      <w:pPr>
        <w:pStyle w:val="HWBullets"/>
      </w:pPr>
      <w:r w:rsidRPr="0000341A">
        <w:t>80+ years</w:t>
      </w:r>
    </w:p>
    <w:p w14:paraId="7134C67A" w14:textId="77777777" w:rsidR="00BC4277" w:rsidRPr="0000341A" w:rsidRDefault="00BC4277" w:rsidP="00BC4277">
      <w:pPr>
        <w:pStyle w:val="HWBullets"/>
      </w:pPr>
      <w:r w:rsidRPr="0000341A">
        <w:t>Prefer not to say</w:t>
      </w:r>
    </w:p>
    <w:p w14:paraId="10AF3600" w14:textId="546EF76C" w:rsidR="00BC4277" w:rsidRDefault="00BC4277" w:rsidP="00BC4277">
      <w:pPr>
        <w:pStyle w:val="HWBullets"/>
      </w:pPr>
      <w:r w:rsidRPr="0000341A">
        <w:t>Not known</w:t>
      </w:r>
    </w:p>
    <w:p w14:paraId="4016DC80" w14:textId="77777777" w:rsidR="00B75A12" w:rsidRDefault="00B75A12" w:rsidP="00B75A12">
      <w:pPr>
        <w:pStyle w:val="HWBullets"/>
        <w:numPr>
          <w:ilvl w:val="0"/>
          <w:numId w:val="0"/>
        </w:numPr>
        <w:ind w:left="720"/>
      </w:pPr>
    </w:p>
    <w:p w14:paraId="2CB76542" w14:textId="2ED09076" w:rsidR="00BC4277" w:rsidRPr="006750F3" w:rsidRDefault="00BC4277" w:rsidP="00BC4277">
      <w:pPr>
        <w:pStyle w:val="Numberedquestions"/>
      </w:pPr>
      <w:r w:rsidRPr="006750F3">
        <w:t xml:space="preserve">How many dependent children </w:t>
      </w:r>
      <w:r>
        <w:t>(18 and under)</w:t>
      </w:r>
      <w:r w:rsidR="00444D9C">
        <w:t xml:space="preserve"> </w:t>
      </w:r>
      <w:r w:rsidRPr="006750F3">
        <w:t>live in your home?</w:t>
      </w:r>
      <w:r w:rsidR="004B0C16">
        <w:t xml:space="preserve"> [select one answer only]</w:t>
      </w:r>
    </w:p>
    <w:p w14:paraId="12B464DA" w14:textId="77777777" w:rsidR="00BC4277" w:rsidRPr="000625A0" w:rsidRDefault="00BC4277" w:rsidP="004B0C16">
      <w:pPr>
        <w:pStyle w:val="HWBullets"/>
        <w:ind w:left="714" w:hanging="357"/>
      </w:pPr>
      <w:r w:rsidRPr="000625A0">
        <w:t>None</w:t>
      </w:r>
    </w:p>
    <w:p w14:paraId="2D8DCACD" w14:textId="77777777" w:rsidR="00BC4277" w:rsidRPr="000625A0" w:rsidRDefault="00BC4277" w:rsidP="004B0C16">
      <w:pPr>
        <w:pStyle w:val="HWBullets"/>
        <w:ind w:left="714" w:hanging="357"/>
      </w:pPr>
      <w:r w:rsidRPr="000625A0">
        <w:t>1-2</w:t>
      </w:r>
    </w:p>
    <w:p w14:paraId="33A9D884" w14:textId="77777777" w:rsidR="00BC4277" w:rsidRPr="000625A0" w:rsidRDefault="00BC4277" w:rsidP="004B0C16">
      <w:pPr>
        <w:pStyle w:val="HWBullets"/>
        <w:ind w:left="714" w:hanging="357"/>
      </w:pPr>
      <w:r w:rsidRPr="000625A0">
        <w:t>3-4</w:t>
      </w:r>
    </w:p>
    <w:p w14:paraId="15E402B8" w14:textId="77777777" w:rsidR="00BC4277" w:rsidRPr="000625A0" w:rsidRDefault="00BC4277" w:rsidP="004B0C16">
      <w:pPr>
        <w:pStyle w:val="HWBullets"/>
        <w:ind w:left="714" w:hanging="357"/>
      </w:pPr>
      <w:r w:rsidRPr="000625A0">
        <w:t>More than 4</w:t>
      </w:r>
    </w:p>
    <w:p w14:paraId="6748FA40" w14:textId="302AA3F2" w:rsidR="00BC4277" w:rsidRDefault="00BC4277" w:rsidP="004B0C16">
      <w:pPr>
        <w:pStyle w:val="HWBullets"/>
        <w:ind w:left="714" w:hanging="357"/>
      </w:pPr>
      <w:r w:rsidRPr="000625A0">
        <w:t>Prefer not to say</w:t>
      </w:r>
    </w:p>
    <w:p w14:paraId="6EE035BB" w14:textId="77777777" w:rsidR="00B75A12" w:rsidRPr="000625A0" w:rsidRDefault="00B75A12" w:rsidP="00B75A12">
      <w:pPr>
        <w:pStyle w:val="HWBullets"/>
        <w:numPr>
          <w:ilvl w:val="0"/>
          <w:numId w:val="0"/>
        </w:numPr>
        <w:ind w:left="714"/>
      </w:pPr>
    </w:p>
    <w:p w14:paraId="75B545EF" w14:textId="26288493" w:rsidR="00BC4277" w:rsidRPr="006750F3" w:rsidRDefault="00BC4277" w:rsidP="00BC4277">
      <w:pPr>
        <w:pStyle w:val="Numberedquestions"/>
      </w:pPr>
      <w:r w:rsidRPr="006750F3">
        <w:t>Besides you, what other adults (18 or over) live in your home?</w:t>
      </w:r>
      <w:r>
        <w:t xml:space="preserve"> </w:t>
      </w:r>
      <w:r w:rsidR="004B0C16">
        <w:t>[</w:t>
      </w:r>
      <w:r>
        <w:t>select one answer only</w:t>
      </w:r>
      <w:r w:rsidR="004B0C16">
        <w:t>]</w:t>
      </w:r>
    </w:p>
    <w:p w14:paraId="4648D61D" w14:textId="77777777" w:rsidR="00BC4277" w:rsidRPr="0071535E" w:rsidRDefault="00BC4277" w:rsidP="004B0C16">
      <w:pPr>
        <w:pStyle w:val="HWBullets"/>
        <w:ind w:left="714" w:hanging="357"/>
      </w:pPr>
      <w:r w:rsidRPr="0071535E">
        <w:t>I’m the only adult (18 or over)</w:t>
      </w:r>
    </w:p>
    <w:p w14:paraId="734AECC6" w14:textId="77777777" w:rsidR="00BC4277" w:rsidRPr="0071535E" w:rsidRDefault="00BC4277" w:rsidP="004B0C16">
      <w:pPr>
        <w:pStyle w:val="HWBullets"/>
        <w:ind w:left="714" w:hanging="357"/>
      </w:pPr>
      <w:r w:rsidRPr="0071535E">
        <w:t>My partner only</w:t>
      </w:r>
    </w:p>
    <w:p w14:paraId="1C6A6AC2" w14:textId="77777777" w:rsidR="00BC4277" w:rsidRPr="0071535E" w:rsidRDefault="00BC4277" w:rsidP="004B0C16">
      <w:pPr>
        <w:pStyle w:val="HWBullets"/>
        <w:ind w:left="714" w:hanging="357"/>
      </w:pPr>
      <w:r w:rsidRPr="0071535E">
        <w:t>I live with other adults who are not related to me and who are not my partner (e.g., co-tenants)</w:t>
      </w:r>
    </w:p>
    <w:p w14:paraId="398E4DA6" w14:textId="77777777" w:rsidR="00BC4277" w:rsidRPr="0071535E" w:rsidRDefault="00BC4277" w:rsidP="004B0C16">
      <w:pPr>
        <w:pStyle w:val="HWBullets"/>
        <w:ind w:left="714" w:hanging="357"/>
      </w:pPr>
      <w:r w:rsidRPr="0071535E">
        <w:t>I live with members of my family (e.g., parents, siblings, and other relatives)</w:t>
      </w:r>
    </w:p>
    <w:p w14:paraId="2345A37C" w14:textId="77777777" w:rsidR="00BC4277" w:rsidRPr="0071535E" w:rsidRDefault="00BC4277" w:rsidP="004B0C16">
      <w:pPr>
        <w:pStyle w:val="HWBullets"/>
        <w:ind w:left="714" w:hanging="357"/>
      </w:pPr>
      <w:r w:rsidRPr="0071535E">
        <w:t>I live with my partner and other adults</w:t>
      </w:r>
    </w:p>
    <w:p w14:paraId="419D9F25" w14:textId="77777777" w:rsidR="00BC4277" w:rsidRPr="0071535E" w:rsidRDefault="00BC4277" w:rsidP="004B0C16">
      <w:pPr>
        <w:pStyle w:val="HWBullets"/>
        <w:ind w:left="714" w:hanging="357"/>
      </w:pPr>
      <w:r w:rsidRPr="0071535E">
        <w:t>Prefer not to say</w:t>
      </w:r>
    </w:p>
    <w:p w14:paraId="56EF12C6" w14:textId="391160E3" w:rsidR="00BC4277" w:rsidRDefault="00BC4277" w:rsidP="004B0C16">
      <w:pPr>
        <w:pStyle w:val="HWBullets"/>
        <w:ind w:left="714" w:hanging="357"/>
      </w:pPr>
      <w:r w:rsidRPr="0071535E">
        <w:lastRenderedPageBreak/>
        <w:t>Other (write-in)</w:t>
      </w:r>
    </w:p>
    <w:p w14:paraId="6ABEAE1E" w14:textId="77777777" w:rsidR="00B75A12" w:rsidRPr="0071535E" w:rsidRDefault="00B75A12" w:rsidP="00B75A12">
      <w:pPr>
        <w:pStyle w:val="HWBullets"/>
        <w:numPr>
          <w:ilvl w:val="0"/>
          <w:numId w:val="0"/>
        </w:numPr>
        <w:ind w:left="714"/>
      </w:pPr>
    </w:p>
    <w:p w14:paraId="2CB028F2" w14:textId="77777777" w:rsidR="00BC4277" w:rsidRDefault="00BC4277" w:rsidP="00BC4277">
      <w:pPr>
        <w:pStyle w:val="Numberedquestions"/>
      </w:pPr>
      <w:bookmarkStart w:id="11" w:name="_Hlk118810208"/>
      <w:r w:rsidRPr="0049641F">
        <w:t xml:space="preserve"> </w:t>
      </w:r>
      <w:r>
        <w:t>From which of the following sources do you receive income? [Tick all that apply]</w:t>
      </w:r>
    </w:p>
    <w:p w14:paraId="7D1F9EC8" w14:textId="77777777" w:rsidR="00BC4277" w:rsidRPr="00646068" w:rsidRDefault="00BC4277" w:rsidP="00BC4277">
      <w:pPr>
        <w:pStyle w:val="HWBullets"/>
      </w:pPr>
      <w:r>
        <w:t>Wages/salary</w:t>
      </w:r>
    </w:p>
    <w:p w14:paraId="411B5AD0" w14:textId="77777777" w:rsidR="00BC4277" w:rsidRPr="00646068" w:rsidRDefault="00BC4277" w:rsidP="00BC4277">
      <w:pPr>
        <w:pStyle w:val="HWBullets"/>
      </w:pPr>
      <w:r>
        <w:t>Income from self-employment</w:t>
      </w:r>
    </w:p>
    <w:p w14:paraId="5177B6A7" w14:textId="77777777" w:rsidR="00BC4277" w:rsidRPr="00646068" w:rsidRDefault="00BC4277" w:rsidP="00BC4277">
      <w:pPr>
        <w:pStyle w:val="HWBullets"/>
      </w:pPr>
      <w:r>
        <w:t>Disability benefits (e.g., Attendance Allowance or Personal Independence Payments)</w:t>
      </w:r>
    </w:p>
    <w:p w14:paraId="78A6FD61" w14:textId="77777777" w:rsidR="00BC4277" w:rsidRPr="00646068" w:rsidRDefault="00BC4277" w:rsidP="00BC4277">
      <w:pPr>
        <w:pStyle w:val="HWBullets"/>
      </w:pPr>
      <w:r>
        <w:t>Means-tested benefits (e.g., Universal Credit, Tax Credits, Housing Benefit, Pension Credit)</w:t>
      </w:r>
    </w:p>
    <w:p w14:paraId="395374D7" w14:textId="77777777" w:rsidR="00BC4277" w:rsidRPr="00646068" w:rsidRDefault="00BC4277" w:rsidP="00BC4277">
      <w:pPr>
        <w:pStyle w:val="HWBullets"/>
      </w:pPr>
      <w:r>
        <w:t>State retirement pension</w:t>
      </w:r>
    </w:p>
    <w:p w14:paraId="51B626A9" w14:textId="77777777" w:rsidR="00BC4277" w:rsidRPr="00646068" w:rsidRDefault="00BC4277" w:rsidP="00BC4277">
      <w:pPr>
        <w:pStyle w:val="HWBullets"/>
      </w:pPr>
      <w:r>
        <w:t>Other benefits</w:t>
      </w:r>
    </w:p>
    <w:p w14:paraId="53F5F0F8" w14:textId="77777777" w:rsidR="00BC4277" w:rsidRPr="00646068" w:rsidRDefault="00BC4277" w:rsidP="00BC4277">
      <w:pPr>
        <w:pStyle w:val="HWBullets"/>
      </w:pPr>
      <w:r>
        <w:t>Student loan</w:t>
      </w:r>
    </w:p>
    <w:p w14:paraId="1D2A3030" w14:textId="77777777" w:rsidR="00BC4277" w:rsidRPr="00646068" w:rsidRDefault="00BC4277" w:rsidP="00BC4277">
      <w:pPr>
        <w:pStyle w:val="HWBullets"/>
      </w:pPr>
      <w:r>
        <w:t>Occupational/private pension</w:t>
      </w:r>
    </w:p>
    <w:p w14:paraId="76876FF6" w14:textId="77777777" w:rsidR="00BC4277" w:rsidRPr="00646068" w:rsidRDefault="00BC4277" w:rsidP="00BC4277">
      <w:pPr>
        <w:pStyle w:val="HWBullets"/>
      </w:pPr>
      <w:r>
        <w:t>Other (please specify)</w:t>
      </w:r>
    </w:p>
    <w:p w14:paraId="44DF17FE" w14:textId="08C8443F" w:rsidR="00BC4277" w:rsidRDefault="00BC4277" w:rsidP="00BC4277">
      <w:pPr>
        <w:pStyle w:val="HWBullets"/>
      </w:pPr>
      <w:r>
        <w:t>Prefer not to say</w:t>
      </w:r>
      <w:bookmarkEnd w:id="11"/>
    </w:p>
    <w:p w14:paraId="05EEE69A" w14:textId="77777777" w:rsidR="00B75A12" w:rsidRDefault="00B75A12" w:rsidP="00B75A12">
      <w:pPr>
        <w:pStyle w:val="HWBullets"/>
        <w:numPr>
          <w:ilvl w:val="0"/>
          <w:numId w:val="0"/>
        </w:numPr>
        <w:ind w:left="720"/>
      </w:pPr>
    </w:p>
    <w:p w14:paraId="3DA84D35" w14:textId="7FB0EB2B" w:rsidR="00BC4277" w:rsidRDefault="00BC4277" w:rsidP="00BC4277">
      <w:pPr>
        <w:pStyle w:val="Numberedquestions"/>
        <w:rPr>
          <w:rFonts w:ascii="Calibri" w:hAnsi="Calibri" w:cs="Calibri"/>
          <w:sz w:val="22"/>
          <w:szCs w:val="22"/>
        </w:rPr>
      </w:pPr>
      <w:r w:rsidRPr="00C43544">
        <w:t>How would you describe your ethnicity?</w:t>
      </w:r>
      <w:r>
        <w:t xml:space="preserve"> </w:t>
      </w:r>
      <w:r w:rsidR="004B0C16">
        <w:t>[select one answer only]</w:t>
      </w:r>
    </w:p>
    <w:p w14:paraId="2150E5D6" w14:textId="77777777" w:rsidR="00BC4277" w:rsidRPr="00DE22F1" w:rsidRDefault="00BC4277" w:rsidP="00BC4277">
      <w:pPr>
        <w:pStyle w:val="HWBullets"/>
      </w:pPr>
      <w:r w:rsidRPr="00DE22F1">
        <w:t>White – British</w:t>
      </w:r>
    </w:p>
    <w:p w14:paraId="378E1324" w14:textId="77777777" w:rsidR="00BC4277" w:rsidRPr="00DE22F1" w:rsidRDefault="00BC4277" w:rsidP="00BC4277">
      <w:pPr>
        <w:pStyle w:val="HWBullets"/>
      </w:pPr>
      <w:r w:rsidRPr="00DE22F1">
        <w:t>White – Irish</w:t>
      </w:r>
    </w:p>
    <w:p w14:paraId="60812218" w14:textId="77777777" w:rsidR="00BC4277" w:rsidRPr="00DE22F1" w:rsidRDefault="00BC4277" w:rsidP="00BC4277">
      <w:pPr>
        <w:pStyle w:val="HWBullets"/>
      </w:pPr>
      <w:r w:rsidRPr="00DE22F1">
        <w:t>White – Gypsy / Traveller / Irish traveller</w:t>
      </w:r>
    </w:p>
    <w:p w14:paraId="5505E0A3" w14:textId="77777777" w:rsidR="00BC4277" w:rsidRPr="00DE22F1" w:rsidRDefault="00BC4277" w:rsidP="00BC4277">
      <w:pPr>
        <w:pStyle w:val="HWBullets"/>
      </w:pPr>
      <w:r w:rsidRPr="00DE22F1">
        <w:t>White – Other</w:t>
      </w:r>
    </w:p>
    <w:p w14:paraId="5D87B8F6" w14:textId="77777777" w:rsidR="00BC4277" w:rsidRPr="00DE22F1" w:rsidRDefault="00BC4277" w:rsidP="00BC4277">
      <w:pPr>
        <w:pStyle w:val="HWBullets"/>
      </w:pPr>
      <w:r w:rsidRPr="00DE22F1">
        <w:t>Asian or Asian British – Indian</w:t>
      </w:r>
    </w:p>
    <w:p w14:paraId="3ACF96D9" w14:textId="77777777" w:rsidR="00BC4277" w:rsidRPr="00DE22F1" w:rsidRDefault="00BC4277" w:rsidP="00BC4277">
      <w:pPr>
        <w:pStyle w:val="HWBullets"/>
      </w:pPr>
      <w:r w:rsidRPr="00DE22F1">
        <w:t>Asian or Asian British – Pakistani</w:t>
      </w:r>
    </w:p>
    <w:p w14:paraId="48DAE8BC" w14:textId="77777777" w:rsidR="00BC4277" w:rsidRPr="00DE22F1" w:rsidRDefault="00BC4277" w:rsidP="00BC4277">
      <w:pPr>
        <w:pStyle w:val="HWBullets"/>
      </w:pPr>
      <w:r w:rsidRPr="00DE22F1">
        <w:t>Asian or Asian British – Bangladeshi</w:t>
      </w:r>
    </w:p>
    <w:p w14:paraId="111F4F57" w14:textId="77777777" w:rsidR="00BC4277" w:rsidRPr="00DE22F1" w:rsidRDefault="00BC4277" w:rsidP="00BC4277">
      <w:pPr>
        <w:pStyle w:val="HWBullets"/>
      </w:pPr>
      <w:r w:rsidRPr="00DE22F1">
        <w:t>Asian or Asian British – Chinese</w:t>
      </w:r>
    </w:p>
    <w:p w14:paraId="79336450" w14:textId="77777777" w:rsidR="00BC4277" w:rsidRPr="00DE22F1" w:rsidRDefault="00BC4277" w:rsidP="00BC4277">
      <w:pPr>
        <w:pStyle w:val="HWBullets"/>
      </w:pPr>
      <w:r w:rsidRPr="00DE22F1">
        <w:t>Asian or Asian British – Other</w:t>
      </w:r>
    </w:p>
    <w:p w14:paraId="439C5B9B" w14:textId="77777777" w:rsidR="00BC4277" w:rsidRPr="00DE22F1" w:rsidRDefault="00BC4277" w:rsidP="00BC4277">
      <w:pPr>
        <w:pStyle w:val="HWBullets"/>
      </w:pPr>
      <w:r w:rsidRPr="00DE22F1">
        <w:t xml:space="preserve">Black or Black British – Caribbean </w:t>
      </w:r>
    </w:p>
    <w:p w14:paraId="60731D9A" w14:textId="77777777" w:rsidR="00BC4277" w:rsidRPr="00DE22F1" w:rsidRDefault="00BC4277" w:rsidP="00BC4277">
      <w:pPr>
        <w:pStyle w:val="HWBullets"/>
      </w:pPr>
      <w:r w:rsidRPr="00DE22F1">
        <w:t>Black or Black British – African</w:t>
      </w:r>
    </w:p>
    <w:p w14:paraId="3B43840C" w14:textId="77777777" w:rsidR="00BC4277" w:rsidRPr="00DE22F1" w:rsidRDefault="00BC4277" w:rsidP="00BC4277">
      <w:pPr>
        <w:pStyle w:val="HWBullets"/>
      </w:pPr>
      <w:r w:rsidRPr="00DE22F1">
        <w:t>Black or Black British – Other</w:t>
      </w:r>
    </w:p>
    <w:p w14:paraId="282D97CD" w14:textId="77777777" w:rsidR="00BC4277" w:rsidRPr="00DE22F1" w:rsidRDefault="00BC4277" w:rsidP="00BC4277">
      <w:pPr>
        <w:pStyle w:val="HWBullets"/>
      </w:pPr>
      <w:r w:rsidRPr="00DE22F1">
        <w:t>Mixed / Multiple – White and Black Caribbean</w:t>
      </w:r>
    </w:p>
    <w:p w14:paraId="78256C56" w14:textId="77777777" w:rsidR="00BC4277" w:rsidRPr="00DE22F1" w:rsidRDefault="00BC4277" w:rsidP="00BC4277">
      <w:pPr>
        <w:pStyle w:val="HWBullets"/>
      </w:pPr>
      <w:r w:rsidRPr="00DE22F1">
        <w:t>Mixed / Multiple – White and Black African</w:t>
      </w:r>
    </w:p>
    <w:p w14:paraId="4EBA096A" w14:textId="77777777" w:rsidR="00BC4277" w:rsidRPr="00DE22F1" w:rsidRDefault="00BC4277" w:rsidP="00BC4277">
      <w:pPr>
        <w:pStyle w:val="HWBullets"/>
      </w:pPr>
      <w:r w:rsidRPr="00DE22F1">
        <w:lastRenderedPageBreak/>
        <w:t>Mixed / Multiple – White and Asian</w:t>
      </w:r>
    </w:p>
    <w:p w14:paraId="5208102F" w14:textId="77777777" w:rsidR="00BC4277" w:rsidRPr="00DE22F1" w:rsidRDefault="00BC4277" w:rsidP="00BC4277">
      <w:pPr>
        <w:pStyle w:val="HWBullets"/>
      </w:pPr>
      <w:r w:rsidRPr="00DE22F1">
        <w:t>Mixed / Multiple – Other</w:t>
      </w:r>
    </w:p>
    <w:p w14:paraId="1A61AB66" w14:textId="77777777" w:rsidR="00BC4277" w:rsidRPr="00DE22F1" w:rsidRDefault="00BC4277" w:rsidP="00BC4277">
      <w:pPr>
        <w:pStyle w:val="HWBullets"/>
      </w:pPr>
      <w:r w:rsidRPr="00DE22F1">
        <w:t>Arab</w:t>
      </w:r>
    </w:p>
    <w:p w14:paraId="2FF9371B" w14:textId="77777777" w:rsidR="00BC4277" w:rsidRPr="00DE22F1" w:rsidRDefault="00BC4277" w:rsidP="00BC4277">
      <w:pPr>
        <w:pStyle w:val="HWBullets"/>
      </w:pPr>
      <w:proofErr w:type="gramStart"/>
      <w:r w:rsidRPr="00DE22F1">
        <w:t>Other</w:t>
      </w:r>
      <w:proofErr w:type="gramEnd"/>
      <w:r w:rsidRPr="00DE22F1">
        <w:t xml:space="preserve"> ethnicity</w:t>
      </w:r>
    </w:p>
    <w:p w14:paraId="06C3D27D" w14:textId="77777777" w:rsidR="00BC4277" w:rsidRPr="00DE22F1" w:rsidRDefault="00BC4277" w:rsidP="00BC4277">
      <w:pPr>
        <w:pStyle w:val="HWBullets"/>
      </w:pPr>
      <w:r w:rsidRPr="00DE22F1">
        <w:t>Prefer not to say</w:t>
      </w:r>
    </w:p>
    <w:p w14:paraId="216ECA6C" w14:textId="77777777" w:rsidR="00BC4277" w:rsidRDefault="00BC4277" w:rsidP="00BC4277">
      <w:pPr>
        <w:rPr>
          <w:rFonts w:ascii="Calibri" w:eastAsia="Times New Roman" w:hAnsi="Calibri" w:cs="Calibri"/>
          <w:lang w:eastAsia="en-GB"/>
        </w:rPr>
      </w:pPr>
    </w:p>
    <w:p w14:paraId="32584FE0" w14:textId="41C90E55" w:rsidR="00BC4277" w:rsidRPr="007E7E1E" w:rsidRDefault="00BC4277" w:rsidP="00BC4277">
      <w:pPr>
        <w:pStyle w:val="Numberedquestions"/>
      </w:pPr>
      <w:r w:rsidRPr="007E7E1E">
        <w:rPr>
          <w:rStyle w:val="normaltextrun"/>
        </w:rPr>
        <w:t xml:space="preserve">Do you consider yourself to be a </w:t>
      </w:r>
      <w:proofErr w:type="spellStart"/>
      <w:r w:rsidRPr="007E7E1E">
        <w:rPr>
          <w:rStyle w:val="normaltextrun"/>
        </w:rPr>
        <w:t>carer</w:t>
      </w:r>
      <w:proofErr w:type="spellEnd"/>
      <w:r w:rsidRPr="007E7E1E">
        <w:rPr>
          <w:rStyle w:val="normaltextrun"/>
        </w:rPr>
        <w:t xml:space="preserve">, have a disability or a long-term health condition? </w:t>
      </w:r>
      <w:r w:rsidR="004B0C16">
        <w:rPr>
          <w:rStyle w:val="normaltextrun"/>
        </w:rPr>
        <w:t>[</w:t>
      </w:r>
      <w:r w:rsidRPr="007E7E1E">
        <w:rPr>
          <w:rStyle w:val="normaltextrun"/>
        </w:rPr>
        <w:t>Please select all that apply</w:t>
      </w:r>
      <w:r w:rsidR="004B0C16">
        <w:rPr>
          <w:rStyle w:val="normaltextrun"/>
        </w:rPr>
        <w:t>]</w:t>
      </w:r>
      <w:r w:rsidRPr="007E7E1E">
        <w:rPr>
          <w:rStyle w:val="normaltextrun"/>
        </w:rPr>
        <w:t>:</w:t>
      </w:r>
      <w:r w:rsidRPr="007E7E1E">
        <w:rPr>
          <w:rStyle w:val="eop"/>
        </w:rPr>
        <w:t> </w:t>
      </w:r>
    </w:p>
    <w:p w14:paraId="08A27F7C" w14:textId="4C04099F" w:rsidR="00BC4277" w:rsidRPr="00E23767" w:rsidRDefault="00BC4277" w:rsidP="00B75A12">
      <w:pPr>
        <w:pStyle w:val="HWBullets"/>
      </w:pPr>
      <w:r w:rsidRPr="005635E9">
        <w:rPr>
          <w:rStyle w:val="eop"/>
          <w:rFonts w:asciiTheme="minorHAnsi" w:hAnsiTheme="minorHAnsi" w:cstheme="minorHAnsi"/>
          <w:sz w:val="22"/>
          <w:szCs w:val="22"/>
        </w:rPr>
        <w:t> </w:t>
      </w:r>
      <w:r w:rsidRPr="00E23767">
        <w:t>Yes, I consider myself to be a carer </w:t>
      </w:r>
    </w:p>
    <w:p w14:paraId="5D01715E" w14:textId="77777777" w:rsidR="00BC4277" w:rsidRPr="00E23767" w:rsidRDefault="00BC4277" w:rsidP="00BC4277">
      <w:pPr>
        <w:pStyle w:val="HWBullets"/>
      </w:pPr>
      <w:r w:rsidRPr="00E23767">
        <w:t>Yes, I consider myself to have a disability </w:t>
      </w:r>
    </w:p>
    <w:p w14:paraId="1B6706C5" w14:textId="77777777" w:rsidR="00BC4277" w:rsidRPr="00E23767" w:rsidRDefault="00BC4277" w:rsidP="00BC4277">
      <w:pPr>
        <w:pStyle w:val="HWBullets"/>
      </w:pPr>
      <w:r w:rsidRPr="00E23767">
        <w:t>Yes, I consider myself to have a long-term condition </w:t>
      </w:r>
    </w:p>
    <w:p w14:paraId="5A7B66AB" w14:textId="77777777" w:rsidR="00BC4277" w:rsidRPr="00E23767" w:rsidRDefault="00BC4277" w:rsidP="00BC4277">
      <w:pPr>
        <w:pStyle w:val="HWBullets"/>
      </w:pPr>
      <w:r w:rsidRPr="00E23767">
        <w:t>None of the above </w:t>
      </w:r>
    </w:p>
    <w:p w14:paraId="4B1E8350" w14:textId="77777777" w:rsidR="00BC4277" w:rsidRPr="00E23767" w:rsidRDefault="00BC4277" w:rsidP="00BC4277">
      <w:pPr>
        <w:pStyle w:val="HWBullets"/>
      </w:pPr>
      <w:r w:rsidRPr="00E23767">
        <w:t>I’d prefer not to say </w:t>
      </w:r>
    </w:p>
    <w:p w14:paraId="6CA0820E" w14:textId="77777777" w:rsidR="00BC4277" w:rsidRPr="00CA3E69" w:rsidRDefault="00BC4277" w:rsidP="00BC4277">
      <w:pPr>
        <w:pStyle w:val="HWNormalText"/>
      </w:pPr>
    </w:p>
    <w:p w14:paraId="77F544FF" w14:textId="77777777" w:rsidR="00265895" w:rsidRPr="00CA3E69" w:rsidRDefault="00265895" w:rsidP="0030212C">
      <w:pPr>
        <w:pStyle w:val="HWNormalText"/>
      </w:pPr>
    </w:p>
    <w:p w14:paraId="017585C2" w14:textId="2FD13EDF" w:rsidR="004A43F3" w:rsidRDefault="00EC102C" w:rsidP="0030212C">
      <w:pPr>
        <w:pStyle w:val="HWNormalText"/>
        <w:sectPr w:rsidR="004A43F3" w:rsidSect="00762252">
          <w:headerReference w:type="default" r:id="rId20"/>
          <w:footerReference w:type="default" r:id="rId21"/>
          <w:pgSz w:w="11906" w:h="16838" w:code="9"/>
          <w:pgMar w:top="851" w:right="737" w:bottom="1304" w:left="737" w:header="624" w:footer="454" w:gutter="0"/>
          <w:pgNumType w:start="1"/>
          <w:cols w:space="708"/>
          <w:docGrid w:linePitch="360"/>
        </w:sectPr>
      </w:pPr>
      <w:r>
        <w:br w:type="page"/>
      </w:r>
    </w:p>
    <w:p w14:paraId="14990C9D" w14:textId="77777777" w:rsidR="004A43F3" w:rsidRPr="006147DF" w:rsidRDefault="004A43F3" w:rsidP="0030212C">
      <w:pPr>
        <w:pStyle w:val="HWEndPage1"/>
      </w:pPr>
      <w:r w:rsidRPr="006147DF">
        <w:lastRenderedPageBreak/>
        <w:t>Healthwatch England</w:t>
      </w:r>
      <w:r w:rsidR="001C4D43">
        <w:t xml:space="preserve"> </w:t>
      </w:r>
    </w:p>
    <w:p w14:paraId="4E85B229" w14:textId="77777777" w:rsidR="004A43F3" w:rsidRPr="006147DF" w:rsidRDefault="004A43F3" w:rsidP="0030212C">
      <w:pPr>
        <w:pStyle w:val="HWEndPage2"/>
      </w:pPr>
      <w:r w:rsidRPr="006147DF">
        <w:t>National Customer Service Centre</w:t>
      </w:r>
    </w:p>
    <w:p w14:paraId="7A10AD0A" w14:textId="77777777" w:rsidR="004A43F3" w:rsidRPr="006147DF" w:rsidRDefault="004A43F3" w:rsidP="0030212C">
      <w:pPr>
        <w:pStyle w:val="HWEndPage2"/>
      </w:pPr>
      <w:r w:rsidRPr="006147DF">
        <w:t>Citygate</w:t>
      </w:r>
    </w:p>
    <w:p w14:paraId="6CCB4E91" w14:textId="77777777" w:rsidR="004A43F3" w:rsidRPr="006147DF" w:rsidRDefault="004A43F3" w:rsidP="0030212C">
      <w:pPr>
        <w:pStyle w:val="HWEndPage2"/>
      </w:pPr>
      <w:r w:rsidRPr="006147DF">
        <w:t>Gallowgate</w:t>
      </w:r>
    </w:p>
    <w:p w14:paraId="4E920D48" w14:textId="77777777" w:rsidR="004A43F3" w:rsidRPr="006147DF" w:rsidRDefault="004A43F3" w:rsidP="0030212C">
      <w:pPr>
        <w:pStyle w:val="HWEndPage2"/>
      </w:pPr>
      <w:r w:rsidRPr="006147DF">
        <w:t>Newcastle upon Tyne</w:t>
      </w:r>
    </w:p>
    <w:p w14:paraId="54145FB1" w14:textId="77777777" w:rsidR="004A43F3" w:rsidRPr="006147DF" w:rsidRDefault="004A43F3" w:rsidP="0030212C">
      <w:pPr>
        <w:pStyle w:val="HWEndPage2"/>
      </w:pPr>
      <w:r w:rsidRPr="006147DF">
        <w:t>NE1 4PA</w:t>
      </w:r>
    </w:p>
    <w:p w14:paraId="2CA7EFA8" w14:textId="77777777" w:rsidR="006147DF" w:rsidRPr="006147DF" w:rsidRDefault="006147DF" w:rsidP="0030212C">
      <w:pPr>
        <w:pStyle w:val="HWEndPage2"/>
      </w:pPr>
    </w:p>
    <w:p w14:paraId="41A1B827" w14:textId="77777777" w:rsidR="004A43F3" w:rsidRPr="006147DF" w:rsidRDefault="004A43F3" w:rsidP="0030212C">
      <w:pPr>
        <w:pStyle w:val="HWEndPage3"/>
      </w:pPr>
      <w:r w:rsidRPr="006147DF">
        <w:t>www.healthwatch.co.uk</w:t>
      </w:r>
      <w:r w:rsidR="007D4EFC">
        <w:t xml:space="preserve"> </w:t>
      </w:r>
      <w:r w:rsidR="00BB0E31" w:rsidRPr="00BB0E31">
        <w:rPr>
          <w:noProof/>
          <w:lang w:eastAsia="en-GB"/>
        </w:rPr>
        <w:drawing>
          <wp:anchor distT="0" distB="0" distL="114300" distR="114300" simplePos="0" relativeHeight="251658240" behindDoc="1" locked="1" layoutInCell="1" allowOverlap="1" wp14:anchorId="416B36E2" wp14:editId="49255411">
            <wp:simplePos x="0" y="0"/>
            <wp:positionH relativeFrom="page">
              <wp:posOffset>0</wp:posOffset>
            </wp:positionH>
            <wp:positionV relativeFrom="page">
              <wp:posOffset>0</wp:posOffset>
            </wp:positionV>
            <wp:extent cx="7561580" cy="10696575"/>
            <wp:effectExtent l="19050" t="0" r="1270" b="0"/>
            <wp:wrapNone/>
            <wp:docPr id="2" name="Picture 10" descr="Briefing Template - Back cover Swoos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ing Template - Back cover Swoosh.png"/>
                    <pic:cNvPicPr/>
                  </pic:nvPicPr>
                  <pic:blipFill>
                    <a:blip r:embed="rId22" cstate="print"/>
                    <a:stretch>
                      <a:fillRect/>
                    </a:stretch>
                  </pic:blipFill>
                  <pic:spPr>
                    <a:xfrm>
                      <a:off x="0" y="0"/>
                      <a:ext cx="7561580" cy="10696575"/>
                    </a:xfrm>
                    <a:prstGeom prst="rect">
                      <a:avLst/>
                    </a:prstGeom>
                  </pic:spPr>
                </pic:pic>
              </a:graphicData>
            </a:graphic>
          </wp:anchor>
        </w:drawing>
      </w:r>
      <w:r w:rsidR="007D4EFC" w:rsidRPr="007D4EFC">
        <w:rPr>
          <w:noProof/>
          <w:lang w:eastAsia="en-GB"/>
        </w:rPr>
        <w:drawing>
          <wp:anchor distT="0" distB="0" distL="114300" distR="114300" simplePos="0" relativeHeight="251658243" behindDoc="0" locked="1" layoutInCell="1" allowOverlap="1" wp14:anchorId="3816F375" wp14:editId="63869CD4">
            <wp:simplePos x="0" y="0"/>
            <wp:positionH relativeFrom="page">
              <wp:posOffset>295275</wp:posOffset>
            </wp:positionH>
            <wp:positionV relativeFrom="page">
              <wp:posOffset>7267575</wp:posOffset>
            </wp:positionV>
            <wp:extent cx="3343275" cy="914400"/>
            <wp:effectExtent l="0" t="0" r="0" b="0"/>
            <wp:wrapNone/>
            <wp:docPr id="5" name="Picture 11" descr="Healthwatch-logo_W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lthwatch-logo_WO.png"/>
                    <pic:cNvPicPr/>
                  </pic:nvPicPr>
                  <pic:blipFill>
                    <a:blip r:embed="rId23" cstate="print"/>
                    <a:stretch>
                      <a:fillRect/>
                    </a:stretch>
                  </pic:blipFill>
                  <pic:spPr>
                    <a:xfrm>
                      <a:off x="0" y="0"/>
                      <a:ext cx="3343275" cy="914400"/>
                    </a:xfrm>
                    <a:prstGeom prst="rect">
                      <a:avLst/>
                    </a:prstGeom>
                  </pic:spPr>
                </pic:pic>
              </a:graphicData>
            </a:graphic>
          </wp:anchor>
        </w:drawing>
      </w:r>
    </w:p>
    <w:p w14:paraId="74228BE1" w14:textId="77777777" w:rsidR="004A43F3" w:rsidRPr="006147DF" w:rsidRDefault="004A43F3" w:rsidP="0030212C">
      <w:pPr>
        <w:pStyle w:val="HWEndPage3"/>
      </w:pPr>
      <w:r w:rsidRPr="006147DF">
        <w:t>t: 03000 683 000</w:t>
      </w:r>
    </w:p>
    <w:p w14:paraId="6C5D1D2A" w14:textId="77777777" w:rsidR="004A43F3" w:rsidRPr="006147DF" w:rsidRDefault="004A43F3" w:rsidP="0030212C">
      <w:pPr>
        <w:pStyle w:val="HWEndPage3"/>
      </w:pPr>
      <w:r w:rsidRPr="006147DF">
        <w:t>e: enquiries@healthwatch.co.uk</w:t>
      </w:r>
    </w:p>
    <w:p w14:paraId="4B34B9C9" w14:textId="77777777" w:rsidR="004A43F3" w:rsidRPr="006147DF" w:rsidRDefault="006147DF" w:rsidP="0030212C">
      <w:pPr>
        <w:pStyle w:val="HWEndPage3"/>
      </w:pPr>
      <w:r w:rsidRPr="006147DF">
        <w:rPr>
          <w:noProof/>
          <w:lang w:eastAsia="en-GB"/>
        </w:rPr>
        <w:drawing>
          <wp:anchor distT="0" distB="0" distL="0" distR="36195" simplePos="0" relativeHeight="251658241" behindDoc="0" locked="0" layoutInCell="1" allowOverlap="1" wp14:anchorId="3E3B5C3D" wp14:editId="064E673B">
            <wp:simplePos x="0" y="0"/>
            <wp:positionH relativeFrom="column">
              <wp:posOffset>0</wp:posOffset>
            </wp:positionH>
            <wp:positionV relativeFrom="paragraph">
              <wp:posOffset>17780</wp:posOffset>
            </wp:positionV>
            <wp:extent cx="133350" cy="142875"/>
            <wp:effectExtent l="19050" t="0" r="0" b="0"/>
            <wp:wrapSquare wrapText="bothSides"/>
            <wp:docPr id="17" name="Picture 2" descr="P1038 HWE Local Healthwatch AR templates_v7 For Peter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descr="P1038 HWE Local Healthwatch AR templates_v7 For Peter_1.jpg"/>
                    <pic:cNvPicPr>
                      <a:picLocks noChangeAspect="1"/>
                    </pic:cNvPicPr>
                  </pic:nvPicPr>
                  <pic:blipFill>
                    <a:blip r:embed="rId24" cstate="print"/>
                    <a:srcRect l="5870" t="27907" r="92093" b="70525"/>
                    <a:stretch>
                      <a:fillRect/>
                    </a:stretch>
                  </pic:blipFill>
                  <pic:spPr>
                    <a:xfrm>
                      <a:off x="0" y="0"/>
                      <a:ext cx="133350" cy="142875"/>
                    </a:xfrm>
                    <a:prstGeom prst="rect">
                      <a:avLst/>
                    </a:prstGeom>
                  </pic:spPr>
                </pic:pic>
              </a:graphicData>
            </a:graphic>
          </wp:anchor>
        </w:drawing>
      </w:r>
      <w:r w:rsidRPr="006147DF">
        <w:t xml:space="preserve"> </w:t>
      </w:r>
      <w:r w:rsidR="004A43F3" w:rsidRPr="006147DF">
        <w:t>@</w:t>
      </w:r>
      <w:proofErr w:type="spellStart"/>
      <w:r w:rsidR="004A43F3" w:rsidRPr="006147DF">
        <w:t>HealthwatchE</w:t>
      </w:r>
      <w:proofErr w:type="spellEnd"/>
    </w:p>
    <w:p w14:paraId="40C832A7" w14:textId="77777777" w:rsidR="004A43F3" w:rsidRPr="006147DF" w:rsidRDefault="006147DF" w:rsidP="0030212C">
      <w:pPr>
        <w:pStyle w:val="HWEndPage3"/>
      </w:pPr>
      <w:r w:rsidRPr="006147DF">
        <w:rPr>
          <w:noProof/>
          <w:lang w:eastAsia="en-GB"/>
        </w:rPr>
        <w:drawing>
          <wp:anchor distT="0" distB="0" distL="0" distR="36195" simplePos="0" relativeHeight="251658242" behindDoc="0" locked="0" layoutInCell="1" allowOverlap="1" wp14:anchorId="08DAF876" wp14:editId="537A78EB">
            <wp:simplePos x="0" y="0"/>
            <wp:positionH relativeFrom="column">
              <wp:posOffset>0</wp:posOffset>
            </wp:positionH>
            <wp:positionV relativeFrom="paragraph">
              <wp:posOffset>17780</wp:posOffset>
            </wp:positionV>
            <wp:extent cx="138113" cy="142875"/>
            <wp:effectExtent l="19050" t="0" r="0" b="0"/>
            <wp:wrapSquare wrapText="bothSides"/>
            <wp:docPr id="18" name="Picture 3" descr="P1038 HWE Local Healthwatch AR templates_v7 For Peter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descr="P1038 HWE Local Healthwatch AR templates_v7 For Peter_1.jpg"/>
                    <pic:cNvPicPr>
                      <a:picLocks noChangeAspect="1"/>
                    </pic:cNvPicPr>
                  </pic:nvPicPr>
                  <pic:blipFill>
                    <a:blip r:embed="rId24" cstate="print"/>
                    <a:srcRect l="5823" t="30215" r="92128" b="68271"/>
                    <a:stretch>
                      <a:fillRect/>
                    </a:stretch>
                  </pic:blipFill>
                  <pic:spPr>
                    <a:xfrm>
                      <a:off x="0" y="0"/>
                      <a:ext cx="138113" cy="142875"/>
                    </a:xfrm>
                    <a:prstGeom prst="rect">
                      <a:avLst/>
                    </a:prstGeom>
                  </pic:spPr>
                </pic:pic>
              </a:graphicData>
            </a:graphic>
          </wp:anchor>
        </w:drawing>
      </w:r>
      <w:r w:rsidRPr="006147DF">
        <w:t xml:space="preserve"> </w:t>
      </w:r>
      <w:r w:rsidR="004A43F3" w:rsidRPr="006147DF">
        <w:t>Facebook.com/</w:t>
      </w:r>
      <w:proofErr w:type="spellStart"/>
      <w:r w:rsidR="004A43F3" w:rsidRPr="006147DF">
        <w:t>HealthwatchE</w:t>
      </w:r>
      <w:proofErr w:type="spellEnd"/>
    </w:p>
    <w:sectPr w:rsidR="004A43F3" w:rsidRPr="006147DF" w:rsidSect="006147DF">
      <w:headerReference w:type="default" r:id="rId25"/>
      <w:footerReference w:type="default" r:id="rId26"/>
      <w:pgSz w:w="11906" w:h="16838" w:code="9"/>
      <w:pgMar w:top="851" w:right="737" w:bottom="680" w:left="737" w:header="62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593041" w14:textId="77777777" w:rsidR="004B5A45" w:rsidRDefault="004B5A45" w:rsidP="007D1518">
      <w:r>
        <w:separator/>
      </w:r>
    </w:p>
  </w:endnote>
  <w:endnote w:type="continuationSeparator" w:id="0">
    <w:p w14:paraId="684D7223" w14:textId="77777777" w:rsidR="004B5A45" w:rsidRDefault="004B5A45" w:rsidP="007D1518">
      <w:r>
        <w:continuationSeparator/>
      </w:r>
    </w:p>
  </w:endnote>
  <w:endnote w:type="continuationNotice" w:id="1">
    <w:p w14:paraId="42E3B4BD" w14:textId="77777777" w:rsidR="004B5A45" w:rsidRDefault="004B5A4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oppins">
    <w:panose1 w:val="00000500000000000000"/>
    <w:charset w:val="00"/>
    <w:family w:val="auto"/>
    <w:pitch w:val="variable"/>
    <w:sig w:usb0="00008007" w:usb1="00000000"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Poppins Light">
    <w:altName w:val="Poppins Light"/>
    <w:panose1 w:val="00000400000000000000"/>
    <w:charset w:val="00"/>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5BC10B" w14:textId="77777777" w:rsidR="000A4351" w:rsidRPr="000A4351" w:rsidRDefault="000A4351" w:rsidP="00744DAC">
    <w:pPr>
      <w:pStyle w:val="Footer"/>
      <w:tabs>
        <w:tab w:val="clear" w:pos="9026"/>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7B7064" w14:textId="38BC2AC8" w:rsidR="00A5113A" w:rsidRDefault="00C172C1">
    <w:pPr>
      <w:pStyle w:val="Footer"/>
    </w:pPr>
    <w:r>
      <w:rPr>
        <w:noProof/>
        <w:lang w:eastAsia="en-GB"/>
      </w:rPr>
      <mc:AlternateContent>
        <mc:Choice Requires="wps">
          <w:drawing>
            <wp:anchor distT="0" distB="0" distL="114300" distR="114300" simplePos="0" relativeHeight="251658240" behindDoc="0" locked="1" layoutInCell="1" allowOverlap="1" wp14:anchorId="687D17FF" wp14:editId="220E767E">
              <wp:simplePos x="0" y="0"/>
              <wp:positionH relativeFrom="page">
                <wp:posOffset>459105</wp:posOffset>
              </wp:positionH>
              <wp:positionV relativeFrom="page">
                <wp:posOffset>9955530</wp:posOffset>
              </wp:positionV>
              <wp:extent cx="6642100" cy="0"/>
              <wp:effectExtent l="0" t="0" r="0" b="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642100" cy="0"/>
                      </a:xfrm>
                      <a:prstGeom prst="straightConnector1">
                        <a:avLst/>
                      </a:prstGeom>
                      <a:noFill/>
                      <a:ln w="1270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8C08F97" id="_x0000_t32" coordsize="21600,21600" o:spt="32" o:oned="t" path="m,l21600,21600e" filled="f">
              <v:path arrowok="t" fillok="f" o:connecttype="none"/>
              <o:lock v:ext="edit" shapetype="t"/>
            </v:shapetype>
            <v:shape id="AutoShape 1" o:spid="_x0000_s1026" type="#_x0000_t32" style="position:absolute;margin-left:36.15pt;margin-top:783.9pt;width:523pt;height:0;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" strokecolor="#004c6b [3213]" strokeweight="1pt">
              <o:lock v:ext="edit" shapetype="f"/>
              <w10:wrap anchorx="page" anchory="page"/>
              <w10:anchorlock/>
            </v:shape>
          </w:pict>
        </mc:Fallback>
      </mc:AlternateContent>
    </w:r>
    <w:r w:rsidR="00DE75D9">
      <w:t>Cost of living template survey and guidance</w:t>
    </w:r>
  </w:p>
  <w:p w14:paraId="68936A71" w14:textId="77777777" w:rsidR="004E3B85" w:rsidRPr="004E3B85" w:rsidRDefault="00CD50C5" w:rsidP="004E3B85">
    <w:pPr>
      <w:pStyle w:val="Footer"/>
      <w:rPr>
        <w:b/>
      </w:rPr>
    </w:pPr>
    <w:r w:rsidRPr="004E3B85">
      <w:rPr>
        <w:rStyle w:val="PageNumber"/>
      </w:rPr>
      <w:fldChar w:fldCharType="begin"/>
    </w:r>
    <w:r w:rsidR="004E3B85" w:rsidRPr="004E3B85">
      <w:rPr>
        <w:rStyle w:val="PageNumber"/>
      </w:rPr>
      <w:instrText xml:space="preserve"> PAGE   \* MERGEFORMAT </w:instrText>
    </w:r>
    <w:r w:rsidRPr="004E3B85">
      <w:rPr>
        <w:rStyle w:val="PageNumber"/>
      </w:rPr>
      <w:fldChar w:fldCharType="separate"/>
    </w:r>
    <w:r w:rsidR="00BA79E1">
      <w:rPr>
        <w:rStyle w:val="PageNumber"/>
        <w:noProof/>
      </w:rPr>
      <w:t>1</w:t>
    </w:r>
    <w:r w:rsidRPr="004E3B85">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2BBE39" w14:textId="77777777" w:rsidR="004A43F3" w:rsidRPr="004A43F3" w:rsidRDefault="004A43F3" w:rsidP="004E3B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623095" w14:textId="77777777" w:rsidR="004B5A45" w:rsidRDefault="004B5A45" w:rsidP="007D1518">
      <w:r>
        <w:separator/>
      </w:r>
    </w:p>
  </w:footnote>
  <w:footnote w:type="continuationSeparator" w:id="0">
    <w:p w14:paraId="1D066F8F" w14:textId="77777777" w:rsidR="004B5A45" w:rsidRDefault="004B5A45" w:rsidP="007D1518">
      <w:r>
        <w:continuationSeparator/>
      </w:r>
    </w:p>
  </w:footnote>
  <w:footnote w:type="continuationNotice" w:id="1">
    <w:p w14:paraId="648B72B2" w14:textId="77777777" w:rsidR="004B5A45" w:rsidRDefault="004B5A45">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08249D" w14:textId="77777777" w:rsidR="00762252" w:rsidRDefault="00762252" w:rsidP="00451D9C">
    <w:pPr>
      <w:pStyle w:val="Header"/>
      <w:spacing w:after="438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6B6B17" w14:textId="77777777" w:rsidR="00A5113A" w:rsidRDefault="00A5113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069816" w14:textId="77777777" w:rsidR="00363040" w:rsidRDefault="006147DF" w:rsidP="006147DF">
    <w:pPr>
      <w:pStyle w:val="Header"/>
      <w:spacing w:after="8000"/>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70AF7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EBCBC1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E908FF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F80B24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844CBE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E10E56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F56DD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876E92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EC0B22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96670D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4E4567"/>
    <w:multiLevelType w:val="hybridMultilevel"/>
    <w:tmpl w:val="A07078A6"/>
    <w:lvl w:ilvl="0" w:tplc="08090001">
      <w:start w:val="1"/>
      <w:numFmt w:val="bullet"/>
      <w:lvlText w:val=""/>
      <w:lvlJc w:val="left"/>
      <w:pPr>
        <w:ind w:left="643" w:hanging="360"/>
      </w:pPr>
      <w:rPr>
        <w:rFonts w:ascii="Symbol" w:hAnsi="Symbol" w:hint="default"/>
        <w:b/>
        <w:bCs/>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05651BA2"/>
    <w:multiLevelType w:val="multilevel"/>
    <w:tmpl w:val="7354B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30F6ADF"/>
    <w:multiLevelType w:val="hybridMultilevel"/>
    <w:tmpl w:val="26D6323E"/>
    <w:lvl w:ilvl="0" w:tplc="0390EA8C">
      <w:start w:val="1"/>
      <w:numFmt w:val="decimal"/>
      <w:lvlText w:val="%1)"/>
      <w:lvlJc w:val="left"/>
      <w:pPr>
        <w:ind w:left="360" w:hanging="360"/>
      </w:pPr>
      <w:rPr>
        <w:rFonts w:hint="default"/>
        <w:b/>
        <w:bCs/>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144A117C"/>
    <w:multiLevelType w:val="hybridMultilevel"/>
    <w:tmpl w:val="CDD87532"/>
    <w:lvl w:ilvl="0" w:tplc="08090001">
      <w:start w:val="1"/>
      <w:numFmt w:val="bullet"/>
      <w:lvlText w:val=""/>
      <w:lvlJc w:val="left"/>
      <w:pPr>
        <w:ind w:left="1068"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6D2390B"/>
    <w:multiLevelType w:val="hybridMultilevel"/>
    <w:tmpl w:val="3E0225E2"/>
    <w:lvl w:ilvl="0" w:tplc="08090001">
      <w:start w:val="1"/>
      <w:numFmt w:val="bullet"/>
      <w:lvlText w:val=""/>
      <w:lvlJc w:val="left"/>
      <w:pPr>
        <w:ind w:left="643" w:hanging="360"/>
      </w:pPr>
      <w:rPr>
        <w:rFonts w:ascii="Symbol" w:hAnsi="Symbol" w:hint="default"/>
        <w:b/>
        <w:bCs/>
      </w:rPr>
    </w:lvl>
    <w:lvl w:ilvl="1" w:tplc="08090001">
      <w:start w:val="1"/>
      <w:numFmt w:val="bullet"/>
      <w:lvlText w:val=""/>
      <w:lvlJc w:val="left"/>
      <w:pPr>
        <w:ind w:left="1363" w:hanging="360"/>
      </w:pPr>
      <w:rPr>
        <w:rFonts w:ascii="Symbol" w:hAnsi="Symbol" w:hint="default"/>
      </w:r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15" w15:restartNumberingAfterBreak="0">
    <w:nsid w:val="17357807"/>
    <w:multiLevelType w:val="hybridMultilevel"/>
    <w:tmpl w:val="F84C3A10"/>
    <w:lvl w:ilvl="0" w:tplc="0284CA72">
      <w:numFmt w:val="bullet"/>
      <w:lvlText w:val="•"/>
      <w:lvlJc w:val="left"/>
      <w:pPr>
        <w:ind w:left="720" w:hanging="360"/>
      </w:pPr>
      <w:rPr>
        <w:rFonts w:ascii="Poppins" w:eastAsiaTheme="minorHAnsi" w:hAnsi="Poppins" w:cs="Poppins"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C3F440F"/>
    <w:multiLevelType w:val="hybridMultilevel"/>
    <w:tmpl w:val="7E005C8A"/>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299E3B47"/>
    <w:multiLevelType w:val="hybridMultilevel"/>
    <w:tmpl w:val="A6E64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FD53251"/>
    <w:multiLevelType w:val="hybridMultilevel"/>
    <w:tmpl w:val="FEFA5700"/>
    <w:lvl w:ilvl="0" w:tplc="FAD2EDAC">
      <w:numFmt w:val="bullet"/>
      <w:lvlText w:val="•"/>
      <w:lvlJc w:val="left"/>
      <w:pPr>
        <w:ind w:left="1080" w:hanging="720"/>
      </w:pPr>
      <w:rPr>
        <w:rFonts w:ascii="Century Gothic" w:eastAsiaTheme="minorEastAsia"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21D3D20"/>
    <w:multiLevelType w:val="hybridMultilevel"/>
    <w:tmpl w:val="84EE0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9F47C23"/>
    <w:multiLevelType w:val="hybridMultilevel"/>
    <w:tmpl w:val="7FBA78E4"/>
    <w:lvl w:ilvl="0" w:tplc="3A34401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ACF69BA"/>
    <w:multiLevelType w:val="multilevel"/>
    <w:tmpl w:val="8E6E947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2" w15:restartNumberingAfterBreak="0">
    <w:nsid w:val="3F061615"/>
    <w:multiLevelType w:val="hybridMultilevel"/>
    <w:tmpl w:val="870E8ED0"/>
    <w:lvl w:ilvl="0" w:tplc="5E30E3F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07A3CFD"/>
    <w:multiLevelType w:val="hybridMultilevel"/>
    <w:tmpl w:val="88AEFA40"/>
    <w:lvl w:ilvl="0" w:tplc="0284CA72">
      <w:numFmt w:val="bullet"/>
      <w:pStyle w:val="HWBullets"/>
      <w:lvlText w:val="•"/>
      <w:lvlJc w:val="left"/>
      <w:pPr>
        <w:ind w:left="720" w:hanging="360"/>
      </w:pPr>
      <w:rPr>
        <w:rFonts w:ascii="Poppins" w:eastAsiaTheme="minorHAnsi" w:hAnsi="Poppins" w:cs="Poppin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1DE2309"/>
    <w:multiLevelType w:val="hybridMultilevel"/>
    <w:tmpl w:val="8466AFCA"/>
    <w:lvl w:ilvl="0" w:tplc="08090001">
      <w:start w:val="1"/>
      <w:numFmt w:val="bullet"/>
      <w:lvlText w:val=""/>
      <w:lvlJc w:val="left"/>
      <w:pPr>
        <w:ind w:left="1068" w:hanging="360"/>
      </w:pPr>
      <w:rPr>
        <w:rFonts w:ascii="Symbol" w:hAnsi="Symbol" w:hint="default"/>
        <w:b/>
        <w:bCs/>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49EF1AF3"/>
    <w:multiLevelType w:val="multilevel"/>
    <w:tmpl w:val="2946B34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6" w15:restartNumberingAfterBreak="0">
    <w:nsid w:val="4C773E58"/>
    <w:multiLevelType w:val="hybridMultilevel"/>
    <w:tmpl w:val="D75A5876"/>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4D6012ED"/>
    <w:multiLevelType w:val="hybridMultilevel"/>
    <w:tmpl w:val="9586CC7A"/>
    <w:lvl w:ilvl="0" w:tplc="DBD03D36">
      <w:start w:val="1"/>
      <w:numFmt w:val="decimal"/>
      <w:pStyle w:val="Numberedquestions"/>
      <w:lvlText w:val="%1)"/>
      <w:lvlJc w:val="left"/>
      <w:pPr>
        <w:ind w:left="720" w:hanging="360"/>
      </w:pPr>
      <w:rPr>
        <w:rFonts w:ascii="Century Gothic" w:hAnsi="Century Gothic"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8142E20"/>
    <w:multiLevelType w:val="hybridMultilevel"/>
    <w:tmpl w:val="8A740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24418EC"/>
    <w:multiLevelType w:val="hybridMultilevel"/>
    <w:tmpl w:val="7A489E88"/>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661629B3"/>
    <w:multiLevelType w:val="multilevel"/>
    <w:tmpl w:val="00ECC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1981E49"/>
    <w:multiLevelType w:val="hybridMultilevel"/>
    <w:tmpl w:val="79AE6428"/>
    <w:lvl w:ilvl="0" w:tplc="F9360E22">
      <w:start w:val="3"/>
      <w:numFmt w:val="bullet"/>
      <w:lvlText w:val="-"/>
      <w:lvlJc w:val="left"/>
      <w:pPr>
        <w:ind w:left="720" w:hanging="360"/>
      </w:pPr>
      <w:rPr>
        <w:rFonts w:ascii="Poppins Light" w:eastAsiaTheme="minorHAnsi" w:hAnsi="Poppins Light" w:cs="Poppins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4E9618B"/>
    <w:multiLevelType w:val="multilevel"/>
    <w:tmpl w:val="A3963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8D42597"/>
    <w:multiLevelType w:val="hybridMultilevel"/>
    <w:tmpl w:val="D88C239E"/>
    <w:lvl w:ilvl="0" w:tplc="B818028A">
      <w:start w:val="1"/>
      <w:numFmt w:val="bullet"/>
      <w:lvlText w:val=""/>
      <w:lvlJc w:val="left"/>
      <w:pPr>
        <w:ind w:left="2194" w:hanging="360"/>
      </w:pPr>
      <w:rPr>
        <w:rFonts w:ascii="Symbol" w:hAnsi="Symbol" w:hint="default"/>
      </w:rPr>
    </w:lvl>
    <w:lvl w:ilvl="1" w:tplc="08090003" w:tentative="1">
      <w:start w:val="1"/>
      <w:numFmt w:val="bullet"/>
      <w:lvlText w:val="o"/>
      <w:lvlJc w:val="left"/>
      <w:pPr>
        <w:ind w:left="2914" w:hanging="360"/>
      </w:pPr>
      <w:rPr>
        <w:rFonts w:ascii="Courier New" w:hAnsi="Courier New" w:cs="Courier New" w:hint="default"/>
      </w:rPr>
    </w:lvl>
    <w:lvl w:ilvl="2" w:tplc="08090005" w:tentative="1">
      <w:start w:val="1"/>
      <w:numFmt w:val="bullet"/>
      <w:lvlText w:val=""/>
      <w:lvlJc w:val="left"/>
      <w:pPr>
        <w:ind w:left="3634" w:hanging="360"/>
      </w:pPr>
      <w:rPr>
        <w:rFonts w:ascii="Wingdings" w:hAnsi="Wingdings" w:hint="default"/>
      </w:rPr>
    </w:lvl>
    <w:lvl w:ilvl="3" w:tplc="08090001" w:tentative="1">
      <w:start w:val="1"/>
      <w:numFmt w:val="bullet"/>
      <w:lvlText w:val=""/>
      <w:lvlJc w:val="left"/>
      <w:pPr>
        <w:ind w:left="4354" w:hanging="360"/>
      </w:pPr>
      <w:rPr>
        <w:rFonts w:ascii="Symbol" w:hAnsi="Symbol" w:hint="default"/>
      </w:rPr>
    </w:lvl>
    <w:lvl w:ilvl="4" w:tplc="08090003" w:tentative="1">
      <w:start w:val="1"/>
      <w:numFmt w:val="bullet"/>
      <w:lvlText w:val="o"/>
      <w:lvlJc w:val="left"/>
      <w:pPr>
        <w:ind w:left="5074" w:hanging="360"/>
      </w:pPr>
      <w:rPr>
        <w:rFonts w:ascii="Courier New" w:hAnsi="Courier New" w:cs="Courier New" w:hint="default"/>
      </w:rPr>
    </w:lvl>
    <w:lvl w:ilvl="5" w:tplc="08090005" w:tentative="1">
      <w:start w:val="1"/>
      <w:numFmt w:val="bullet"/>
      <w:lvlText w:val=""/>
      <w:lvlJc w:val="left"/>
      <w:pPr>
        <w:ind w:left="5794" w:hanging="360"/>
      </w:pPr>
      <w:rPr>
        <w:rFonts w:ascii="Wingdings" w:hAnsi="Wingdings" w:hint="default"/>
      </w:rPr>
    </w:lvl>
    <w:lvl w:ilvl="6" w:tplc="08090001" w:tentative="1">
      <w:start w:val="1"/>
      <w:numFmt w:val="bullet"/>
      <w:lvlText w:val=""/>
      <w:lvlJc w:val="left"/>
      <w:pPr>
        <w:ind w:left="6514" w:hanging="360"/>
      </w:pPr>
      <w:rPr>
        <w:rFonts w:ascii="Symbol" w:hAnsi="Symbol" w:hint="default"/>
      </w:rPr>
    </w:lvl>
    <w:lvl w:ilvl="7" w:tplc="08090003" w:tentative="1">
      <w:start w:val="1"/>
      <w:numFmt w:val="bullet"/>
      <w:lvlText w:val="o"/>
      <w:lvlJc w:val="left"/>
      <w:pPr>
        <w:ind w:left="7234" w:hanging="360"/>
      </w:pPr>
      <w:rPr>
        <w:rFonts w:ascii="Courier New" w:hAnsi="Courier New" w:cs="Courier New" w:hint="default"/>
      </w:rPr>
    </w:lvl>
    <w:lvl w:ilvl="8" w:tplc="08090005" w:tentative="1">
      <w:start w:val="1"/>
      <w:numFmt w:val="bullet"/>
      <w:lvlText w:val=""/>
      <w:lvlJc w:val="left"/>
      <w:pPr>
        <w:ind w:left="7954" w:hanging="360"/>
      </w:pPr>
      <w:rPr>
        <w:rFonts w:ascii="Wingdings" w:hAnsi="Wingdings" w:hint="default"/>
      </w:rPr>
    </w:lvl>
  </w:abstractNum>
  <w:num w:numId="1">
    <w:abstractNumId w:val="18"/>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8"/>
  </w:num>
  <w:num w:numId="13">
    <w:abstractNumId w:val="23"/>
  </w:num>
  <w:num w:numId="14">
    <w:abstractNumId w:val="17"/>
  </w:num>
  <w:num w:numId="15">
    <w:abstractNumId w:val="22"/>
  </w:num>
  <w:num w:numId="16">
    <w:abstractNumId w:val="20"/>
  </w:num>
  <w:num w:numId="17">
    <w:abstractNumId w:val="33"/>
  </w:num>
  <w:num w:numId="18">
    <w:abstractNumId w:val="31"/>
  </w:num>
  <w:num w:numId="19">
    <w:abstractNumId w:val="11"/>
  </w:num>
  <w:num w:numId="20">
    <w:abstractNumId w:val="30"/>
  </w:num>
  <w:num w:numId="21">
    <w:abstractNumId w:val="12"/>
  </w:num>
  <w:num w:numId="22">
    <w:abstractNumId w:val="13"/>
  </w:num>
  <w:num w:numId="23">
    <w:abstractNumId w:val="19"/>
  </w:num>
  <w:num w:numId="24">
    <w:abstractNumId w:val="16"/>
  </w:num>
  <w:num w:numId="25">
    <w:abstractNumId w:val="29"/>
  </w:num>
  <w:num w:numId="26">
    <w:abstractNumId w:val="26"/>
  </w:num>
  <w:num w:numId="27">
    <w:abstractNumId w:val="10"/>
  </w:num>
  <w:num w:numId="28">
    <w:abstractNumId w:val="14"/>
  </w:num>
  <w:num w:numId="29">
    <w:abstractNumId w:val="24"/>
  </w:num>
  <w:num w:numId="30">
    <w:abstractNumId w:val="25"/>
  </w:num>
  <w:num w:numId="31">
    <w:abstractNumId w:val="21"/>
  </w:num>
  <w:num w:numId="32">
    <w:abstractNumId w:val="32"/>
  </w:num>
  <w:num w:numId="33">
    <w:abstractNumId w:val="27"/>
  </w:num>
  <w:num w:numId="34">
    <w:abstractNumId w:val="27"/>
    <w:lvlOverride w:ilvl="0">
      <w:startOverride w:val="1"/>
    </w:lvlOverride>
  </w:num>
  <w:num w:numId="35">
    <w:abstractNumId w:val="23"/>
  </w:num>
  <w:num w:numId="36">
    <w:abstractNumId w:val="23"/>
  </w:num>
  <w:num w:numId="37">
    <w:abstractNumId w:val="27"/>
    <w:lvlOverride w:ilvl="0">
      <w:startOverride w:val="1"/>
    </w:lvlOverride>
  </w:num>
  <w:num w:numId="38">
    <w:abstractNumId w:val="27"/>
    <w:lvlOverride w:ilvl="0">
      <w:startOverride w:val="1"/>
    </w:lvlOverride>
  </w:num>
  <w:num w:numId="39">
    <w:abstractNumId w:val="27"/>
    <w:lvlOverride w:ilvl="0">
      <w:startOverride w:val="1"/>
    </w:lvlOverride>
  </w:num>
  <w:num w:numId="40">
    <w:abstractNumId w:val="27"/>
    <w:lvlOverride w:ilvl="0">
      <w:startOverride w:val="1"/>
    </w:lvlOverride>
  </w:num>
  <w:num w:numId="4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0701" w:allStyles="1" w:customStyles="0" w:latentStyles="0" w:stylesInUse="0" w:headingStyles="0" w:numberingStyles="0" w:tableStyles="0" w:directFormattingOnRuns="1" w:directFormattingOnParagraphs="1" w:directFormattingOnNumbering="1" w:directFormattingOnTables="0" w:clearFormatting="0" w:top3HeadingStyles="0" w:visibleStyles="0" w:alternateStyleNames="0"/>
  <w:stylePaneSortMethod w:val="000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8CB"/>
    <w:rsid w:val="00004173"/>
    <w:rsid w:val="00004710"/>
    <w:rsid w:val="00012FB9"/>
    <w:rsid w:val="00023116"/>
    <w:rsid w:val="00030F0A"/>
    <w:rsid w:val="000321D0"/>
    <w:rsid w:val="00034158"/>
    <w:rsid w:val="00034A8D"/>
    <w:rsid w:val="000368F0"/>
    <w:rsid w:val="000417CB"/>
    <w:rsid w:val="00041D40"/>
    <w:rsid w:val="00042799"/>
    <w:rsid w:val="00051B02"/>
    <w:rsid w:val="00055C89"/>
    <w:rsid w:val="00056E1D"/>
    <w:rsid w:val="00057414"/>
    <w:rsid w:val="0006241D"/>
    <w:rsid w:val="000625A0"/>
    <w:rsid w:val="00063D7C"/>
    <w:rsid w:val="00064FF9"/>
    <w:rsid w:val="0007026F"/>
    <w:rsid w:val="00086620"/>
    <w:rsid w:val="00086C81"/>
    <w:rsid w:val="00091BD1"/>
    <w:rsid w:val="00092015"/>
    <w:rsid w:val="000A4319"/>
    <w:rsid w:val="000A4351"/>
    <w:rsid w:val="000A73E2"/>
    <w:rsid w:val="000A75CF"/>
    <w:rsid w:val="000B5938"/>
    <w:rsid w:val="000C6021"/>
    <w:rsid w:val="000C7430"/>
    <w:rsid w:val="000D072F"/>
    <w:rsid w:val="000D0CA7"/>
    <w:rsid w:val="000D5E1C"/>
    <w:rsid w:val="000D772D"/>
    <w:rsid w:val="000E48B0"/>
    <w:rsid w:val="000E4E21"/>
    <w:rsid w:val="000E59EB"/>
    <w:rsid w:val="000F3A35"/>
    <w:rsid w:val="000F52BA"/>
    <w:rsid w:val="000F6681"/>
    <w:rsid w:val="000F7F7D"/>
    <w:rsid w:val="00105082"/>
    <w:rsid w:val="00105588"/>
    <w:rsid w:val="00113B5A"/>
    <w:rsid w:val="00123D5C"/>
    <w:rsid w:val="00125900"/>
    <w:rsid w:val="0013019E"/>
    <w:rsid w:val="00130A4C"/>
    <w:rsid w:val="00136E8A"/>
    <w:rsid w:val="00147480"/>
    <w:rsid w:val="001518C5"/>
    <w:rsid w:val="00153797"/>
    <w:rsid w:val="00162D42"/>
    <w:rsid w:val="00163642"/>
    <w:rsid w:val="00164078"/>
    <w:rsid w:val="00170073"/>
    <w:rsid w:val="00172663"/>
    <w:rsid w:val="00172A03"/>
    <w:rsid w:val="00172A2A"/>
    <w:rsid w:val="0017585E"/>
    <w:rsid w:val="0017762A"/>
    <w:rsid w:val="00196BD0"/>
    <w:rsid w:val="001A0EEB"/>
    <w:rsid w:val="001A5136"/>
    <w:rsid w:val="001B6C6E"/>
    <w:rsid w:val="001C039D"/>
    <w:rsid w:val="001C4D43"/>
    <w:rsid w:val="001C52CA"/>
    <w:rsid w:val="001C6207"/>
    <w:rsid w:val="001D5A8C"/>
    <w:rsid w:val="001D6A1C"/>
    <w:rsid w:val="001E1564"/>
    <w:rsid w:val="001E1DE0"/>
    <w:rsid w:val="001F0DC9"/>
    <w:rsid w:val="001F1DEA"/>
    <w:rsid w:val="001F2407"/>
    <w:rsid w:val="001F7792"/>
    <w:rsid w:val="002119A1"/>
    <w:rsid w:val="00212F29"/>
    <w:rsid w:val="002138FB"/>
    <w:rsid w:val="00213EF0"/>
    <w:rsid w:val="00217F00"/>
    <w:rsid w:val="002207D0"/>
    <w:rsid w:val="00231A5B"/>
    <w:rsid w:val="00232593"/>
    <w:rsid w:val="00234E07"/>
    <w:rsid w:val="0024364F"/>
    <w:rsid w:val="00244DD7"/>
    <w:rsid w:val="0025047D"/>
    <w:rsid w:val="00253733"/>
    <w:rsid w:val="00263F7F"/>
    <w:rsid w:val="00265895"/>
    <w:rsid w:val="00271909"/>
    <w:rsid w:val="00273108"/>
    <w:rsid w:val="002732FF"/>
    <w:rsid w:val="00281213"/>
    <w:rsid w:val="0029313C"/>
    <w:rsid w:val="002B124C"/>
    <w:rsid w:val="002B141C"/>
    <w:rsid w:val="002B553B"/>
    <w:rsid w:val="002B67E1"/>
    <w:rsid w:val="002C00C5"/>
    <w:rsid w:val="002C15B1"/>
    <w:rsid w:val="002C2F36"/>
    <w:rsid w:val="002C51E3"/>
    <w:rsid w:val="002C6E91"/>
    <w:rsid w:val="002D775B"/>
    <w:rsid w:val="002E68DB"/>
    <w:rsid w:val="002E7D01"/>
    <w:rsid w:val="002F1DE5"/>
    <w:rsid w:val="00301B0F"/>
    <w:rsid w:val="0030212C"/>
    <w:rsid w:val="00313819"/>
    <w:rsid w:val="003151E3"/>
    <w:rsid w:val="003163F1"/>
    <w:rsid w:val="003179C6"/>
    <w:rsid w:val="003224B5"/>
    <w:rsid w:val="00334EE6"/>
    <w:rsid w:val="00335A66"/>
    <w:rsid w:val="0033648C"/>
    <w:rsid w:val="003400AD"/>
    <w:rsid w:val="00340D2E"/>
    <w:rsid w:val="003424CC"/>
    <w:rsid w:val="0034562E"/>
    <w:rsid w:val="003541D5"/>
    <w:rsid w:val="00362A7D"/>
    <w:rsid w:val="00363040"/>
    <w:rsid w:val="00366582"/>
    <w:rsid w:val="00371C9F"/>
    <w:rsid w:val="00374712"/>
    <w:rsid w:val="00375858"/>
    <w:rsid w:val="0037764A"/>
    <w:rsid w:val="003825F0"/>
    <w:rsid w:val="00384767"/>
    <w:rsid w:val="0039073C"/>
    <w:rsid w:val="00391AA0"/>
    <w:rsid w:val="0039647D"/>
    <w:rsid w:val="003A7CDF"/>
    <w:rsid w:val="003D009F"/>
    <w:rsid w:val="003E4946"/>
    <w:rsid w:val="003F08B2"/>
    <w:rsid w:val="003F0F35"/>
    <w:rsid w:val="003F137B"/>
    <w:rsid w:val="003F1ADB"/>
    <w:rsid w:val="003F29CA"/>
    <w:rsid w:val="003F6DCB"/>
    <w:rsid w:val="003F7329"/>
    <w:rsid w:val="00402106"/>
    <w:rsid w:val="004222B7"/>
    <w:rsid w:val="00430F0A"/>
    <w:rsid w:val="00432E65"/>
    <w:rsid w:val="00434080"/>
    <w:rsid w:val="00436209"/>
    <w:rsid w:val="00444D9C"/>
    <w:rsid w:val="00446337"/>
    <w:rsid w:val="00451D9C"/>
    <w:rsid w:val="004761DB"/>
    <w:rsid w:val="004873D0"/>
    <w:rsid w:val="00487D09"/>
    <w:rsid w:val="004904A0"/>
    <w:rsid w:val="00490696"/>
    <w:rsid w:val="00490DEF"/>
    <w:rsid w:val="00491FCD"/>
    <w:rsid w:val="004928CC"/>
    <w:rsid w:val="00494E42"/>
    <w:rsid w:val="004A3AAB"/>
    <w:rsid w:val="004A43F3"/>
    <w:rsid w:val="004A4D69"/>
    <w:rsid w:val="004B0C16"/>
    <w:rsid w:val="004B5A45"/>
    <w:rsid w:val="004C3D03"/>
    <w:rsid w:val="004D072F"/>
    <w:rsid w:val="004D2A8F"/>
    <w:rsid w:val="004D2EC8"/>
    <w:rsid w:val="004D329E"/>
    <w:rsid w:val="004D349F"/>
    <w:rsid w:val="004E3B85"/>
    <w:rsid w:val="004E5916"/>
    <w:rsid w:val="004F19A7"/>
    <w:rsid w:val="004F1D2A"/>
    <w:rsid w:val="004F2ECE"/>
    <w:rsid w:val="00501368"/>
    <w:rsid w:val="005228DE"/>
    <w:rsid w:val="005248C3"/>
    <w:rsid w:val="00535698"/>
    <w:rsid w:val="00544E62"/>
    <w:rsid w:val="00555E1C"/>
    <w:rsid w:val="00557319"/>
    <w:rsid w:val="005603B3"/>
    <w:rsid w:val="005665E6"/>
    <w:rsid w:val="0057205B"/>
    <w:rsid w:val="00575E67"/>
    <w:rsid w:val="005811C3"/>
    <w:rsid w:val="00581EAC"/>
    <w:rsid w:val="00582149"/>
    <w:rsid w:val="0059120E"/>
    <w:rsid w:val="0059175F"/>
    <w:rsid w:val="00596EA1"/>
    <w:rsid w:val="00596F5A"/>
    <w:rsid w:val="00597AA1"/>
    <w:rsid w:val="005A6A07"/>
    <w:rsid w:val="005A7F59"/>
    <w:rsid w:val="005B19FF"/>
    <w:rsid w:val="005B2583"/>
    <w:rsid w:val="005B2ABA"/>
    <w:rsid w:val="005B372B"/>
    <w:rsid w:val="005C3F55"/>
    <w:rsid w:val="005C5346"/>
    <w:rsid w:val="005D37AA"/>
    <w:rsid w:val="005D67BE"/>
    <w:rsid w:val="005E11F2"/>
    <w:rsid w:val="005E1851"/>
    <w:rsid w:val="005E2C0C"/>
    <w:rsid w:val="005E4085"/>
    <w:rsid w:val="00600A63"/>
    <w:rsid w:val="006037F9"/>
    <w:rsid w:val="00604B1F"/>
    <w:rsid w:val="00607410"/>
    <w:rsid w:val="006126EB"/>
    <w:rsid w:val="006147DF"/>
    <w:rsid w:val="00623E54"/>
    <w:rsid w:val="006253CA"/>
    <w:rsid w:val="00625633"/>
    <w:rsid w:val="00626C49"/>
    <w:rsid w:val="00627893"/>
    <w:rsid w:val="0063377E"/>
    <w:rsid w:val="00633D55"/>
    <w:rsid w:val="0064059A"/>
    <w:rsid w:val="00643EA2"/>
    <w:rsid w:val="00644366"/>
    <w:rsid w:val="00645487"/>
    <w:rsid w:val="0064787F"/>
    <w:rsid w:val="006511C7"/>
    <w:rsid w:val="00651743"/>
    <w:rsid w:val="006518D2"/>
    <w:rsid w:val="00653DEF"/>
    <w:rsid w:val="00654C6B"/>
    <w:rsid w:val="006750F3"/>
    <w:rsid w:val="00690EFE"/>
    <w:rsid w:val="00691B86"/>
    <w:rsid w:val="00692C3D"/>
    <w:rsid w:val="00693D02"/>
    <w:rsid w:val="006A58DC"/>
    <w:rsid w:val="006A6D2C"/>
    <w:rsid w:val="006B61A7"/>
    <w:rsid w:val="006B6786"/>
    <w:rsid w:val="006C1734"/>
    <w:rsid w:val="006C301A"/>
    <w:rsid w:val="006C3ACA"/>
    <w:rsid w:val="006C5E89"/>
    <w:rsid w:val="006D2FAE"/>
    <w:rsid w:val="006D45F6"/>
    <w:rsid w:val="006D54EF"/>
    <w:rsid w:val="006D5592"/>
    <w:rsid w:val="006E3D6D"/>
    <w:rsid w:val="006E5CC4"/>
    <w:rsid w:val="006F415E"/>
    <w:rsid w:val="006F6803"/>
    <w:rsid w:val="00701C43"/>
    <w:rsid w:val="0070477F"/>
    <w:rsid w:val="0071535E"/>
    <w:rsid w:val="00717A14"/>
    <w:rsid w:val="007217CC"/>
    <w:rsid w:val="00721CC2"/>
    <w:rsid w:val="00725DA6"/>
    <w:rsid w:val="00730438"/>
    <w:rsid w:val="0073192A"/>
    <w:rsid w:val="00732847"/>
    <w:rsid w:val="00733072"/>
    <w:rsid w:val="00740E0D"/>
    <w:rsid w:val="00741B29"/>
    <w:rsid w:val="00743327"/>
    <w:rsid w:val="00744D2F"/>
    <w:rsid w:val="00744DAC"/>
    <w:rsid w:val="00750D67"/>
    <w:rsid w:val="007520F3"/>
    <w:rsid w:val="00762252"/>
    <w:rsid w:val="007624FA"/>
    <w:rsid w:val="00762C96"/>
    <w:rsid w:val="00771F7F"/>
    <w:rsid w:val="00775D8C"/>
    <w:rsid w:val="007773EA"/>
    <w:rsid w:val="00780B9A"/>
    <w:rsid w:val="00781273"/>
    <w:rsid w:val="0078307B"/>
    <w:rsid w:val="007839A1"/>
    <w:rsid w:val="00783C98"/>
    <w:rsid w:val="0078459F"/>
    <w:rsid w:val="00784687"/>
    <w:rsid w:val="007855EC"/>
    <w:rsid w:val="00787BCF"/>
    <w:rsid w:val="00792CC3"/>
    <w:rsid w:val="00794500"/>
    <w:rsid w:val="007A1115"/>
    <w:rsid w:val="007B2041"/>
    <w:rsid w:val="007C1380"/>
    <w:rsid w:val="007C1847"/>
    <w:rsid w:val="007C4D79"/>
    <w:rsid w:val="007D1518"/>
    <w:rsid w:val="007D4EFC"/>
    <w:rsid w:val="007E2B37"/>
    <w:rsid w:val="007E4475"/>
    <w:rsid w:val="007E7E1E"/>
    <w:rsid w:val="008023D9"/>
    <w:rsid w:val="00807050"/>
    <w:rsid w:val="00810E8D"/>
    <w:rsid w:val="00811D93"/>
    <w:rsid w:val="00815EC4"/>
    <w:rsid w:val="0082071A"/>
    <w:rsid w:val="00831066"/>
    <w:rsid w:val="00834CC9"/>
    <w:rsid w:val="00841516"/>
    <w:rsid w:val="008416D6"/>
    <w:rsid w:val="0084228B"/>
    <w:rsid w:val="008474B2"/>
    <w:rsid w:val="00851069"/>
    <w:rsid w:val="00860329"/>
    <w:rsid w:val="00870C75"/>
    <w:rsid w:val="00871B7D"/>
    <w:rsid w:val="00875542"/>
    <w:rsid w:val="00877269"/>
    <w:rsid w:val="00884522"/>
    <w:rsid w:val="00887348"/>
    <w:rsid w:val="008930E1"/>
    <w:rsid w:val="008954C5"/>
    <w:rsid w:val="00895B73"/>
    <w:rsid w:val="008A5DA1"/>
    <w:rsid w:val="008B7DD8"/>
    <w:rsid w:val="008C3B84"/>
    <w:rsid w:val="008C4DDF"/>
    <w:rsid w:val="008C68A2"/>
    <w:rsid w:val="008C78F4"/>
    <w:rsid w:val="008D14DE"/>
    <w:rsid w:val="008D54C4"/>
    <w:rsid w:val="008D6CDA"/>
    <w:rsid w:val="008E5204"/>
    <w:rsid w:val="008F618A"/>
    <w:rsid w:val="009012B6"/>
    <w:rsid w:val="00902047"/>
    <w:rsid w:val="009023F5"/>
    <w:rsid w:val="0090247A"/>
    <w:rsid w:val="00907320"/>
    <w:rsid w:val="00911B7D"/>
    <w:rsid w:val="0091519D"/>
    <w:rsid w:val="00923C0A"/>
    <w:rsid w:val="00925FD3"/>
    <w:rsid w:val="0093325E"/>
    <w:rsid w:val="00935F37"/>
    <w:rsid w:val="009370B2"/>
    <w:rsid w:val="00937C71"/>
    <w:rsid w:val="0094131E"/>
    <w:rsid w:val="009434AF"/>
    <w:rsid w:val="00943F47"/>
    <w:rsid w:val="009455D1"/>
    <w:rsid w:val="00947169"/>
    <w:rsid w:val="009501A8"/>
    <w:rsid w:val="00957ECB"/>
    <w:rsid w:val="009629FD"/>
    <w:rsid w:val="00963CE4"/>
    <w:rsid w:val="00970EB6"/>
    <w:rsid w:val="00971C0F"/>
    <w:rsid w:val="00973CD5"/>
    <w:rsid w:val="00975145"/>
    <w:rsid w:val="009824B3"/>
    <w:rsid w:val="00996E19"/>
    <w:rsid w:val="009A0CC9"/>
    <w:rsid w:val="009A1C85"/>
    <w:rsid w:val="009B489F"/>
    <w:rsid w:val="009C08A0"/>
    <w:rsid w:val="009C224C"/>
    <w:rsid w:val="009D3858"/>
    <w:rsid w:val="009E27BE"/>
    <w:rsid w:val="009E43FD"/>
    <w:rsid w:val="009F3401"/>
    <w:rsid w:val="009F3ABB"/>
    <w:rsid w:val="009F48BB"/>
    <w:rsid w:val="00A0346E"/>
    <w:rsid w:val="00A048C3"/>
    <w:rsid w:val="00A1033D"/>
    <w:rsid w:val="00A12EC6"/>
    <w:rsid w:val="00A15942"/>
    <w:rsid w:val="00A15F8C"/>
    <w:rsid w:val="00A2138A"/>
    <w:rsid w:val="00A21AB8"/>
    <w:rsid w:val="00A26E5F"/>
    <w:rsid w:val="00A374CE"/>
    <w:rsid w:val="00A3752C"/>
    <w:rsid w:val="00A40B71"/>
    <w:rsid w:val="00A43599"/>
    <w:rsid w:val="00A5113A"/>
    <w:rsid w:val="00A52D10"/>
    <w:rsid w:val="00A55140"/>
    <w:rsid w:val="00A70528"/>
    <w:rsid w:val="00A72547"/>
    <w:rsid w:val="00A8570C"/>
    <w:rsid w:val="00A87492"/>
    <w:rsid w:val="00A93737"/>
    <w:rsid w:val="00A93AD5"/>
    <w:rsid w:val="00A94B35"/>
    <w:rsid w:val="00AB085B"/>
    <w:rsid w:val="00AB0BD8"/>
    <w:rsid w:val="00AB4D48"/>
    <w:rsid w:val="00AC1411"/>
    <w:rsid w:val="00AD5E2D"/>
    <w:rsid w:val="00AD6C68"/>
    <w:rsid w:val="00AE1690"/>
    <w:rsid w:val="00AE44A4"/>
    <w:rsid w:val="00AE5FE0"/>
    <w:rsid w:val="00AF0B97"/>
    <w:rsid w:val="00AF26ED"/>
    <w:rsid w:val="00B00F36"/>
    <w:rsid w:val="00B05FAC"/>
    <w:rsid w:val="00B060EF"/>
    <w:rsid w:val="00B205A8"/>
    <w:rsid w:val="00B20B15"/>
    <w:rsid w:val="00B23C40"/>
    <w:rsid w:val="00B31FC3"/>
    <w:rsid w:val="00B36D01"/>
    <w:rsid w:val="00B50349"/>
    <w:rsid w:val="00B56941"/>
    <w:rsid w:val="00B61F16"/>
    <w:rsid w:val="00B63291"/>
    <w:rsid w:val="00B75A12"/>
    <w:rsid w:val="00B75C79"/>
    <w:rsid w:val="00B80CB5"/>
    <w:rsid w:val="00B83774"/>
    <w:rsid w:val="00B878A9"/>
    <w:rsid w:val="00B913C6"/>
    <w:rsid w:val="00B91DD6"/>
    <w:rsid w:val="00B92639"/>
    <w:rsid w:val="00B96A1C"/>
    <w:rsid w:val="00BA1D69"/>
    <w:rsid w:val="00BA79E1"/>
    <w:rsid w:val="00BB0E31"/>
    <w:rsid w:val="00BB3D7B"/>
    <w:rsid w:val="00BB4F0D"/>
    <w:rsid w:val="00BC4277"/>
    <w:rsid w:val="00BC5ACF"/>
    <w:rsid w:val="00BD0EE9"/>
    <w:rsid w:val="00BE4E2F"/>
    <w:rsid w:val="00BE5D3C"/>
    <w:rsid w:val="00BE5DD6"/>
    <w:rsid w:val="00C00CDC"/>
    <w:rsid w:val="00C029ED"/>
    <w:rsid w:val="00C0423E"/>
    <w:rsid w:val="00C04FBC"/>
    <w:rsid w:val="00C06A0F"/>
    <w:rsid w:val="00C172C1"/>
    <w:rsid w:val="00C216F4"/>
    <w:rsid w:val="00C23174"/>
    <w:rsid w:val="00C23E84"/>
    <w:rsid w:val="00C35073"/>
    <w:rsid w:val="00C36385"/>
    <w:rsid w:val="00C37099"/>
    <w:rsid w:val="00C41D9B"/>
    <w:rsid w:val="00C441F0"/>
    <w:rsid w:val="00C4588F"/>
    <w:rsid w:val="00C519AB"/>
    <w:rsid w:val="00C613D5"/>
    <w:rsid w:val="00C65689"/>
    <w:rsid w:val="00C6573A"/>
    <w:rsid w:val="00C71E0C"/>
    <w:rsid w:val="00C7326D"/>
    <w:rsid w:val="00C73E04"/>
    <w:rsid w:val="00C77F3E"/>
    <w:rsid w:val="00C803C4"/>
    <w:rsid w:val="00C858BE"/>
    <w:rsid w:val="00C93A48"/>
    <w:rsid w:val="00C964CE"/>
    <w:rsid w:val="00C96E68"/>
    <w:rsid w:val="00C97A76"/>
    <w:rsid w:val="00CA00A3"/>
    <w:rsid w:val="00CA3E69"/>
    <w:rsid w:val="00CB459F"/>
    <w:rsid w:val="00CB5707"/>
    <w:rsid w:val="00CC18A0"/>
    <w:rsid w:val="00CC32FD"/>
    <w:rsid w:val="00CD50C5"/>
    <w:rsid w:val="00CD70F3"/>
    <w:rsid w:val="00CD7619"/>
    <w:rsid w:val="00CD7718"/>
    <w:rsid w:val="00CE798F"/>
    <w:rsid w:val="00CF4D7F"/>
    <w:rsid w:val="00CF5412"/>
    <w:rsid w:val="00D144A9"/>
    <w:rsid w:val="00D3292B"/>
    <w:rsid w:val="00D33D5A"/>
    <w:rsid w:val="00D368D5"/>
    <w:rsid w:val="00D404B4"/>
    <w:rsid w:val="00D45AFF"/>
    <w:rsid w:val="00D52625"/>
    <w:rsid w:val="00D80C80"/>
    <w:rsid w:val="00D818ED"/>
    <w:rsid w:val="00D82202"/>
    <w:rsid w:val="00D82C9B"/>
    <w:rsid w:val="00D90905"/>
    <w:rsid w:val="00D95CF1"/>
    <w:rsid w:val="00D975EF"/>
    <w:rsid w:val="00DA0FB6"/>
    <w:rsid w:val="00DA249F"/>
    <w:rsid w:val="00DA2C41"/>
    <w:rsid w:val="00DA5799"/>
    <w:rsid w:val="00DA6CF4"/>
    <w:rsid w:val="00DB3298"/>
    <w:rsid w:val="00DB59BE"/>
    <w:rsid w:val="00DB6A25"/>
    <w:rsid w:val="00DB6C7C"/>
    <w:rsid w:val="00DC60FC"/>
    <w:rsid w:val="00DC7297"/>
    <w:rsid w:val="00DD2256"/>
    <w:rsid w:val="00DE0B2D"/>
    <w:rsid w:val="00DE0FD4"/>
    <w:rsid w:val="00DE22CB"/>
    <w:rsid w:val="00DE75D9"/>
    <w:rsid w:val="00DF5DC9"/>
    <w:rsid w:val="00E019DA"/>
    <w:rsid w:val="00E02890"/>
    <w:rsid w:val="00E05FB1"/>
    <w:rsid w:val="00E06CD3"/>
    <w:rsid w:val="00E0723A"/>
    <w:rsid w:val="00E167D7"/>
    <w:rsid w:val="00E2114F"/>
    <w:rsid w:val="00E23767"/>
    <w:rsid w:val="00E237DC"/>
    <w:rsid w:val="00E2568A"/>
    <w:rsid w:val="00E258B8"/>
    <w:rsid w:val="00E26213"/>
    <w:rsid w:val="00E26976"/>
    <w:rsid w:val="00E30A40"/>
    <w:rsid w:val="00E33F1F"/>
    <w:rsid w:val="00E45E90"/>
    <w:rsid w:val="00E77F79"/>
    <w:rsid w:val="00E87033"/>
    <w:rsid w:val="00E903EC"/>
    <w:rsid w:val="00E97B38"/>
    <w:rsid w:val="00EA500F"/>
    <w:rsid w:val="00EA58E6"/>
    <w:rsid w:val="00EA6230"/>
    <w:rsid w:val="00EA6620"/>
    <w:rsid w:val="00EB38CB"/>
    <w:rsid w:val="00EC102C"/>
    <w:rsid w:val="00EC3E6C"/>
    <w:rsid w:val="00EC7BBE"/>
    <w:rsid w:val="00ED6B2E"/>
    <w:rsid w:val="00F13652"/>
    <w:rsid w:val="00F27E34"/>
    <w:rsid w:val="00F31590"/>
    <w:rsid w:val="00F52A8A"/>
    <w:rsid w:val="00F54C9E"/>
    <w:rsid w:val="00F62FDD"/>
    <w:rsid w:val="00F761E6"/>
    <w:rsid w:val="00F824C4"/>
    <w:rsid w:val="00F85233"/>
    <w:rsid w:val="00F93524"/>
    <w:rsid w:val="00F94864"/>
    <w:rsid w:val="00F9752C"/>
    <w:rsid w:val="00FA243E"/>
    <w:rsid w:val="00FB1BB8"/>
    <w:rsid w:val="00FB5B43"/>
    <w:rsid w:val="00FC10FE"/>
    <w:rsid w:val="00FC1B33"/>
    <w:rsid w:val="00FC2DE4"/>
    <w:rsid w:val="00FD7F1E"/>
    <w:rsid w:val="00FE0555"/>
    <w:rsid w:val="00FE4E02"/>
    <w:rsid w:val="00FE6E88"/>
    <w:rsid w:val="00FE7BAB"/>
    <w:rsid w:val="00FF4EE4"/>
    <w:rsid w:val="00FF64F5"/>
    <w:rsid w:val="00FF7C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992CCBD"/>
  <w15:docId w15:val="{B7F0A7BA-BEAD-40BC-A0F1-77D55D42D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Poppins Light" w:eastAsiaTheme="minorHAnsi" w:hAnsi="Poppins Light" w:cs="Times New Roman"/>
        <w:lang w:val="en-GB"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uiPriority="9" w:unhideWhenUsed="1"/>
    <w:lsdException w:name="heading 3" w:uiPriority="9" w:unhideWhenUsed="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semiHidden="1" w:unhideWhenUsed="1"/>
    <w:lsdException w:name="line number" w:semiHidden="1" w:unhideWhenUsed="1"/>
    <w:lsdException w:name="page number"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uiPriority="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uiPriority="9" w:unhideWhenUsed="1"/>
    <w:lsdException w:name="Strong" w:uiPriority="9" w:qFormat="1"/>
    <w:lsdException w:name="Emphasis" w:uiPriority="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9" w:qFormat="1"/>
    <w:lsdException w:name="Intense Quote" w:uiPriority="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 w:qFormat="1"/>
    <w:lsdException w:name="Intense Emphasis" w:uiPriority="9"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rsid w:val="00004710"/>
    <w:pPr>
      <w:spacing w:line="280" w:lineRule="atLeast"/>
    </w:pPr>
  </w:style>
  <w:style w:type="paragraph" w:styleId="Heading1">
    <w:name w:val="heading 1"/>
    <w:basedOn w:val="Normal"/>
    <w:next w:val="HWHeading1Subtitle"/>
    <w:link w:val="Heading1Char"/>
    <w:uiPriority w:val="9"/>
    <w:semiHidden/>
    <w:rsid w:val="00042799"/>
    <w:pPr>
      <w:keepNext/>
      <w:keepLines/>
      <w:spacing w:after="420" w:line="880" w:lineRule="exact"/>
      <w:outlineLvl w:val="0"/>
    </w:pPr>
    <w:rPr>
      <w:rFonts w:asciiTheme="majorHAnsi" w:eastAsiaTheme="majorEastAsia" w:hAnsiTheme="majorHAnsi" w:cstheme="majorBidi"/>
      <w:b/>
      <w:bCs/>
      <w:color w:val="C31872" w:themeColor="accent1" w:themeShade="BF"/>
      <w:sz w:val="88"/>
      <w:szCs w:val="88"/>
    </w:rPr>
  </w:style>
  <w:style w:type="paragraph" w:styleId="Heading2">
    <w:name w:val="heading 2"/>
    <w:basedOn w:val="Normal"/>
    <w:next w:val="Normal"/>
    <w:link w:val="Heading2Char"/>
    <w:uiPriority w:val="9"/>
    <w:semiHidden/>
    <w:rsid w:val="00E02890"/>
    <w:pPr>
      <w:keepNext/>
      <w:keepLines/>
      <w:spacing w:before="200" w:after="120" w:line="240" w:lineRule="auto"/>
      <w:outlineLvl w:val="1"/>
    </w:pPr>
    <w:rPr>
      <w:rFonts w:asciiTheme="majorHAnsi" w:eastAsiaTheme="majorEastAsia" w:hAnsiTheme="majorHAnsi" w:cstheme="majorBidi"/>
      <w:b/>
      <w:bCs/>
      <w:color w:val="E73E97" w:themeColor="accent1"/>
      <w:sz w:val="36"/>
      <w:szCs w:val="26"/>
    </w:rPr>
  </w:style>
  <w:style w:type="paragraph" w:styleId="Heading3">
    <w:name w:val="heading 3"/>
    <w:basedOn w:val="Normal"/>
    <w:next w:val="Normal"/>
    <w:link w:val="Heading3Char"/>
    <w:uiPriority w:val="9"/>
    <w:semiHidden/>
    <w:rsid w:val="00E02890"/>
    <w:pPr>
      <w:keepNext/>
      <w:keepLines/>
      <w:spacing w:before="200" w:after="160" w:line="240" w:lineRule="auto"/>
      <w:outlineLvl w:val="2"/>
    </w:pPr>
    <w:rPr>
      <w:rFonts w:asciiTheme="majorHAnsi" w:eastAsiaTheme="majorEastAsia" w:hAnsiTheme="majorHAnsi" w:cstheme="majorBidi"/>
      <w:b/>
      <w:bCs/>
      <w:color w:val="004C6B" w:themeColor="text1"/>
      <w:sz w:val="28"/>
    </w:rPr>
  </w:style>
  <w:style w:type="paragraph" w:styleId="Heading4">
    <w:name w:val="heading 4"/>
    <w:basedOn w:val="Normal"/>
    <w:next w:val="Normal"/>
    <w:link w:val="Heading4Char"/>
    <w:uiPriority w:val="9"/>
    <w:semiHidden/>
    <w:qFormat/>
    <w:rsid w:val="006D2FAE"/>
    <w:pPr>
      <w:keepNext/>
      <w:keepLines/>
      <w:spacing w:after="120" w:line="240" w:lineRule="auto"/>
      <w:outlineLvl w:val="3"/>
    </w:pPr>
    <w:rPr>
      <w:rFonts w:asciiTheme="majorHAnsi" w:eastAsiaTheme="majorEastAsia" w:hAnsiTheme="majorHAnsi" w:cstheme="majorBidi"/>
      <w:b/>
      <w:bCs/>
      <w:iCs/>
      <w:color w:val="004C6B" w:themeColor="text1"/>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E4E2F"/>
    <w:tblPr>
      <w:tblStyleRowBandSize w:val="1"/>
      <w:tblCellSpacing w:w="11" w:type="dxa"/>
      <w:tblInd w:w="28" w:type="dxa"/>
      <w:tblCellMar>
        <w:top w:w="28" w:type="dxa"/>
        <w:left w:w="57" w:type="dxa"/>
        <w:right w:w="57" w:type="dxa"/>
      </w:tblCellMar>
    </w:tblPr>
    <w:trPr>
      <w:tblCellSpacing w:w="11" w:type="dxa"/>
    </w:trPr>
    <w:tblStylePr w:type="firstRow">
      <w:tblPr/>
      <w:tcPr>
        <w:tcBorders>
          <w:top w:val="nil"/>
          <w:left w:val="nil"/>
          <w:bottom w:val="nil"/>
          <w:right w:val="nil"/>
          <w:insideH w:val="nil"/>
          <w:insideV w:val="nil"/>
          <w:tl2br w:val="nil"/>
          <w:tr2bl w:val="nil"/>
        </w:tcBorders>
        <w:shd w:val="clear" w:color="auto" w:fill="7FCBEB" w:themeFill="accent5"/>
      </w:tcPr>
    </w:tblStylePr>
    <w:tblStylePr w:type="band1Horz">
      <w:tblPr/>
      <w:tcPr>
        <w:tcBorders>
          <w:top w:val="nil"/>
          <w:left w:val="nil"/>
          <w:bottom w:val="nil"/>
          <w:right w:val="nil"/>
          <w:insideH w:val="nil"/>
          <w:insideV w:val="nil"/>
          <w:tl2br w:val="nil"/>
          <w:tr2bl w:val="nil"/>
        </w:tcBorders>
        <w:shd w:val="clear" w:color="auto" w:fill="E5EDF0"/>
      </w:tcPr>
    </w:tblStylePr>
    <w:tblStylePr w:type="band2Horz">
      <w:tblPr/>
      <w:tcPr>
        <w:tcBorders>
          <w:top w:val="nil"/>
          <w:left w:val="nil"/>
          <w:bottom w:val="nil"/>
          <w:right w:val="nil"/>
          <w:insideH w:val="nil"/>
          <w:insideV w:val="nil"/>
          <w:tl2br w:val="nil"/>
          <w:tr2bl w:val="nil"/>
        </w:tcBorders>
        <w:shd w:val="clear" w:color="auto" w:fill="CCDCE1"/>
      </w:tcPr>
    </w:tblStylePr>
  </w:style>
  <w:style w:type="paragraph" w:styleId="Header">
    <w:name w:val="header"/>
    <w:basedOn w:val="Normal"/>
    <w:link w:val="HeaderChar"/>
    <w:uiPriority w:val="99"/>
    <w:semiHidden/>
    <w:rsid w:val="007D1518"/>
    <w:pPr>
      <w:tabs>
        <w:tab w:val="center" w:pos="4513"/>
        <w:tab w:val="right" w:pos="9026"/>
      </w:tabs>
    </w:pPr>
  </w:style>
  <w:style w:type="character" w:customStyle="1" w:styleId="HeaderChar">
    <w:name w:val="Header Char"/>
    <w:basedOn w:val="DefaultParagraphFont"/>
    <w:link w:val="Header"/>
    <w:uiPriority w:val="99"/>
    <w:semiHidden/>
    <w:rsid w:val="00A15942"/>
    <w:rPr>
      <w:rFonts w:ascii="Arial" w:hAnsi="Arial" w:cs="Arial"/>
    </w:rPr>
  </w:style>
  <w:style w:type="paragraph" w:styleId="Footer">
    <w:name w:val="footer"/>
    <w:basedOn w:val="Normal"/>
    <w:link w:val="FooterChar"/>
    <w:uiPriority w:val="99"/>
    <w:semiHidden/>
    <w:rsid w:val="004E3B85"/>
    <w:pPr>
      <w:tabs>
        <w:tab w:val="center" w:pos="4513"/>
        <w:tab w:val="right" w:pos="9026"/>
      </w:tabs>
      <w:spacing w:line="240" w:lineRule="exact"/>
    </w:pPr>
    <w:rPr>
      <w:color w:val="004C6B" w:themeColor="text1"/>
    </w:rPr>
  </w:style>
  <w:style w:type="character" w:customStyle="1" w:styleId="FooterChar">
    <w:name w:val="Footer Char"/>
    <w:basedOn w:val="DefaultParagraphFont"/>
    <w:link w:val="Footer"/>
    <w:uiPriority w:val="99"/>
    <w:semiHidden/>
    <w:rsid w:val="00FF4EE4"/>
    <w:rPr>
      <w:rFonts w:ascii="Poppins" w:hAnsi="Poppins" w:cs="Arial"/>
      <w:color w:val="004C6B" w:themeColor="text1"/>
    </w:rPr>
  </w:style>
  <w:style w:type="paragraph" w:styleId="BalloonText">
    <w:name w:val="Balloon Text"/>
    <w:basedOn w:val="Normal"/>
    <w:link w:val="BalloonTextChar"/>
    <w:uiPriority w:val="99"/>
    <w:semiHidden/>
    <w:rsid w:val="007D1518"/>
    <w:rPr>
      <w:rFonts w:ascii="Tahoma" w:hAnsi="Tahoma" w:cs="Tahoma"/>
      <w:sz w:val="16"/>
      <w:szCs w:val="16"/>
    </w:rPr>
  </w:style>
  <w:style w:type="character" w:customStyle="1" w:styleId="BalloonTextChar">
    <w:name w:val="Balloon Text Char"/>
    <w:basedOn w:val="DefaultParagraphFont"/>
    <w:link w:val="BalloonText"/>
    <w:uiPriority w:val="99"/>
    <w:semiHidden/>
    <w:rsid w:val="000A4351"/>
    <w:rPr>
      <w:rFonts w:ascii="Tahoma" w:hAnsi="Tahoma" w:cs="Tahoma"/>
      <w:sz w:val="16"/>
      <w:szCs w:val="16"/>
    </w:rPr>
  </w:style>
  <w:style w:type="character" w:styleId="PageNumber">
    <w:name w:val="page number"/>
    <w:basedOn w:val="DefaultParagraphFont"/>
    <w:uiPriority w:val="99"/>
    <w:semiHidden/>
    <w:rsid w:val="004E3B85"/>
    <w:rPr>
      <w:b/>
      <w:color w:val="004C6B" w:themeColor="text1"/>
    </w:rPr>
  </w:style>
  <w:style w:type="character" w:customStyle="1" w:styleId="Heading1Char">
    <w:name w:val="Heading 1 Char"/>
    <w:basedOn w:val="DefaultParagraphFont"/>
    <w:link w:val="Heading1"/>
    <w:uiPriority w:val="9"/>
    <w:semiHidden/>
    <w:rsid w:val="006F6803"/>
    <w:rPr>
      <w:rFonts w:asciiTheme="majorHAnsi" w:eastAsiaTheme="majorEastAsia" w:hAnsiTheme="majorHAnsi" w:cstheme="majorBidi"/>
      <w:b/>
      <w:bCs/>
      <w:color w:val="C31872" w:themeColor="accent1" w:themeShade="BF"/>
      <w:sz w:val="88"/>
      <w:szCs w:val="88"/>
    </w:rPr>
  </w:style>
  <w:style w:type="paragraph" w:customStyle="1" w:styleId="HWHeading1Subtitle">
    <w:name w:val="HW Heading 1 Subtitle"/>
    <w:basedOn w:val="Normal"/>
    <w:next w:val="HWNormalText"/>
    <w:uiPriority w:val="9"/>
    <w:qFormat/>
    <w:rsid w:val="00E02890"/>
    <w:pPr>
      <w:spacing w:after="200" w:line="280" w:lineRule="exact"/>
    </w:pPr>
    <w:rPr>
      <w:b/>
      <w:color w:val="004C6B" w:themeColor="text1"/>
      <w:sz w:val="24"/>
    </w:rPr>
  </w:style>
  <w:style w:type="paragraph" w:customStyle="1" w:styleId="HWNormalText">
    <w:name w:val="HW Normal Text"/>
    <w:basedOn w:val="Normal"/>
    <w:link w:val="HWNormalTextChar"/>
    <w:autoRedefine/>
    <w:uiPriority w:val="1"/>
    <w:qFormat/>
    <w:rsid w:val="00B20B15"/>
    <w:pPr>
      <w:spacing w:after="200" w:line="280" w:lineRule="exact"/>
    </w:pPr>
    <w:rPr>
      <w:rFonts w:ascii="Century Gothic" w:hAnsi="Century Gothic"/>
      <w:spacing w:val="10"/>
      <w:sz w:val="24"/>
    </w:rPr>
  </w:style>
  <w:style w:type="character" w:customStyle="1" w:styleId="Heading2Char">
    <w:name w:val="Heading 2 Char"/>
    <w:basedOn w:val="DefaultParagraphFont"/>
    <w:link w:val="Heading2"/>
    <w:uiPriority w:val="9"/>
    <w:semiHidden/>
    <w:rsid w:val="006F6803"/>
    <w:rPr>
      <w:rFonts w:asciiTheme="majorHAnsi" w:eastAsiaTheme="majorEastAsia" w:hAnsiTheme="majorHAnsi" w:cstheme="majorBidi"/>
      <w:b/>
      <w:bCs/>
      <w:color w:val="E73E97" w:themeColor="accent1"/>
      <w:sz w:val="36"/>
      <w:szCs w:val="26"/>
    </w:rPr>
  </w:style>
  <w:style w:type="paragraph" w:customStyle="1" w:styleId="HWQuoteText">
    <w:name w:val="HW Quote Text"/>
    <w:basedOn w:val="Normal"/>
    <w:next w:val="HWNormalText"/>
    <w:uiPriority w:val="6"/>
    <w:qFormat/>
    <w:rsid w:val="00B20B15"/>
    <w:pPr>
      <w:spacing w:before="280" w:after="680" w:line="480" w:lineRule="exact"/>
    </w:pPr>
    <w:rPr>
      <w:rFonts w:ascii="Century Gothic" w:hAnsi="Century Gothic"/>
      <w:b/>
      <w:color w:val="E73E97" w:themeColor="accent1"/>
      <w:sz w:val="40"/>
      <w:szCs w:val="40"/>
    </w:rPr>
  </w:style>
  <w:style w:type="character" w:customStyle="1" w:styleId="Heading3Char">
    <w:name w:val="Heading 3 Char"/>
    <w:basedOn w:val="DefaultParagraphFont"/>
    <w:link w:val="Heading3"/>
    <w:uiPriority w:val="9"/>
    <w:semiHidden/>
    <w:rsid w:val="006F6803"/>
    <w:rPr>
      <w:rFonts w:asciiTheme="majorHAnsi" w:eastAsiaTheme="majorEastAsia" w:hAnsiTheme="majorHAnsi" w:cstheme="majorBidi"/>
      <w:b/>
      <w:bCs/>
      <w:color w:val="004C6B" w:themeColor="text1"/>
      <w:sz w:val="28"/>
    </w:rPr>
  </w:style>
  <w:style w:type="paragraph" w:customStyle="1" w:styleId="HWBullets">
    <w:name w:val="HW Bullets"/>
    <w:basedOn w:val="HWNormalText"/>
    <w:uiPriority w:val="9"/>
    <w:qFormat/>
    <w:rsid w:val="0030212C"/>
    <w:pPr>
      <w:numPr>
        <w:numId w:val="13"/>
      </w:numPr>
    </w:pPr>
  </w:style>
  <w:style w:type="paragraph" w:styleId="FootnoteText">
    <w:name w:val="footnote text"/>
    <w:basedOn w:val="Normal"/>
    <w:link w:val="FootnoteTextChar"/>
    <w:uiPriority w:val="99"/>
    <w:semiHidden/>
    <w:rsid w:val="001E1DE0"/>
    <w:pPr>
      <w:spacing w:line="240" w:lineRule="auto"/>
    </w:pPr>
    <w:rPr>
      <w:color w:val="004C6B" w:themeColor="text1"/>
      <w:sz w:val="16"/>
    </w:rPr>
  </w:style>
  <w:style w:type="character" w:customStyle="1" w:styleId="FootnoteTextChar">
    <w:name w:val="Footnote Text Char"/>
    <w:basedOn w:val="DefaultParagraphFont"/>
    <w:link w:val="FootnoteText"/>
    <w:uiPriority w:val="99"/>
    <w:semiHidden/>
    <w:rsid w:val="00FF4EE4"/>
    <w:rPr>
      <w:rFonts w:ascii="Poppins" w:hAnsi="Poppins" w:cs="Arial"/>
      <w:color w:val="004C6B" w:themeColor="text1"/>
      <w:sz w:val="16"/>
    </w:rPr>
  </w:style>
  <w:style w:type="character" w:styleId="FootnoteReference">
    <w:name w:val="footnote reference"/>
    <w:basedOn w:val="DefaultParagraphFont"/>
    <w:uiPriority w:val="99"/>
    <w:semiHidden/>
    <w:rsid w:val="001E1DE0"/>
    <w:rPr>
      <w:vertAlign w:val="superscript"/>
    </w:rPr>
  </w:style>
  <w:style w:type="paragraph" w:customStyle="1" w:styleId="HWMainTitle1">
    <w:name w:val="HW Main Title 1"/>
    <w:basedOn w:val="Normal"/>
    <w:next w:val="HWMainTitle2"/>
    <w:uiPriority w:val="9"/>
    <w:qFormat/>
    <w:rsid w:val="00B96A1C"/>
    <w:pPr>
      <w:spacing w:before="2640" w:line="1600" w:lineRule="exact"/>
      <w:contextualSpacing/>
    </w:pPr>
    <w:rPr>
      <w:rFonts w:ascii="Poppins" w:hAnsi="Poppins"/>
      <w:b/>
      <w:color w:val="004C6B" w:themeColor="text1"/>
      <w:sz w:val="160"/>
      <w:szCs w:val="130"/>
    </w:rPr>
  </w:style>
  <w:style w:type="paragraph" w:customStyle="1" w:styleId="HWMainTitle2">
    <w:name w:val="HW Main Title 2"/>
    <w:basedOn w:val="Normal"/>
    <w:uiPriority w:val="9"/>
    <w:qFormat/>
    <w:rsid w:val="000321D0"/>
    <w:pPr>
      <w:spacing w:before="120" w:after="120" w:line="600" w:lineRule="exact"/>
    </w:pPr>
    <w:rPr>
      <w:color w:val="004C6B" w:themeColor="text1"/>
      <w:sz w:val="56"/>
    </w:rPr>
  </w:style>
  <w:style w:type="paragraph" w:customStyle="1" w:styleId="HWSpacer">
    <w:name w:val="HW Spacer"/>
    <w:basedOn w:val="Normal"/>
    <w:uiPriority w:val="9"/>
    <w:rsid w:val="00762252"/>
    <w:pPr>
      <w:spacing w:line="240" w:lineRule="auto"/>
    </w:pPr>
    <w:rPr>
      <w:sz w:val="2"/>
      <w:szCs w:val="2"/>
    </w:rPr>
  </w:style>
  <w:style w:type="paragraph" w:styleId="TOC1">
    <w:name w:val="toc 1"/>
    <w:basedOn w:val="Normal"/>
    <w:next w:val="Normal"/>
    <w:autoRedefine/>
    <w:uiPriority w:val="39"/>
    <w:rsid w:val="006F6803"/>
    <w:pPr>
      <w:tabs>
        <w:tab w:val="right" w:leader="dot" w:pos="7088"/>
      </w:tabs>
      <w:spacing w:after="160"/>
    </w:pPr>
    <w:rPr>
      <w:b/>
      <w:noProof/>
      <w:color w:val="004C6B" w:themeColor="text1"/>
      <w:sz w:val="24"/>
    </w:rPr>
  </w:style>
  <w:style w:type="paragraph" w:styleId="TOC2">
    <w:name w:val="toc 2"/>
    <w:basedOn w:val="Normal"/>
    <w:next w:val="Normal"/>
    <w:autoRedefine/>
    <w:uiPriority w:val="39"/>
    <w:semiHidden/>
    <w:rsid w:val="006F6803"/>
    <w:pPr>
      <w:tabs>
        <w:tab w:val="right" w:leader="dot" w:pos="7088"/>
      </w:tabs>
      <w:spacing w:after="160"/>
    </w:pPr>
    <w:rPr>
      <w:b/>
      <w:noProof/>
      <w:color w:val="004C6B" w:themeColor="text1"/>
      <w:sz w:val="24"/>
    </w:rPr>
  </w:style>
  <w:style w:type="paragraph" w:styleId="TOC3">
    <w:name w:val="toc 3"/>
    <w:basedOn w:val="Normal"/>
    <w:next w:val="Normal"/>
    <w:autoRedefine/>
    <w:uiPriority w:val="39"/>
    <w:semiHidden/>
    <w:rsid w:val="006F6803"/>
    <w:pPr>
      <w:tabs>
        <w:tab w:val="right" w:leader="dot" w:pos="7088"/>
      </w:tabs>
      <w:spacing w:after="160"/>
    </w:pPr>
    <w:rPr>
      <w:b/>
      <w:noProof/>
      <w:color w:val="004C6B" w:themeColor="text1"/>
      <w:sz w:val="24"/>
    </w:rPr>
  </w:style>
  <w:style w:type="paragraph" w:customStyle="1" w:styleId="HWHeading1">
    <w:name w:val="HW Heading 1"/>
    <w:basedOn w:val="Heading1"/>
    <w:next w:val="HWHeading1Subtitle"/>
    <w:autoRedefine/>
    <w:qFormat/>
    <w:rsid w:val="00FE7BAB"/>
    <w:pPr>
      <w:spacing w:after="480"/>
    </w:pPr>
    <w:rPr>
      <w:rFonts w:ascii="Century Gothic" w:hAnsi="Century Gothic" w:cstheme="minorHAnsi"/>
      <w:color w:val="E73E97" w:themeColor="accent1"/>
    </w:rPr>
  </w:style>
  <w:style w:type="paragraph" w:customStyle="1" w:styleId="HWHeading2">
    <w:name w:val="HW Heading 2"/>
    <w:basedOn w:val="Heading2"/>
    <w:next w:val="HWNormalText"/>
    <w:uiPriority w:val="2"/>
    <w:qFormat/>
    <w:rsid w:val="00B20B15"/>
    <w:rPr>
      <w:rFonts w:ascii="Century Gothic" w:hAnsi="Century Gothic"/>
    </w:rPr>
  </w:style>
  <w:style w:type="paragraph" w:customStyle="1" w:styleId="HWHeading3">
    <w:name w:val="HW Heading 3"/>
    <w:basedOn w:val="Heading3"/>
    <w:next w:val="HWNormalText"/>
    <w:uiPriority w:val="3"/>
    <w:qFormat/>
    <w:rsid w:val="00B20B15"/>
    <w:rPr>
      <w:rFonts w:ascii="Century Gothic" w:hAnsi="Century Gothic"/>
    </w:rPr>
  </w:style>
  <w:style w:type="paragraph" w:customStyle="1" w:styleId="HWHeading1Non-Contents">
    <w:name w:val="HW Heading 1 (Non-Contents)"/>
    <w:basedOn w:val="HWHeading1"/>
    <w:next w:val="HWNormalText"/>
    <w:uiPriority w:val="9"/>
    <w:qFormat/>
    <w:rsid w:val="006F6803"/>
  </w:style>
  <w:style w:type="character" w:customStyle="1" w:styleId="Heading4Char">
    <w:name w:val="Heading 4 Char"/>
    <w:basedOn w:val="DefaultParagraphFont"/>
    <w:link w:val="Heading4"/>
    <w:uiPriority w:val="9"/>
    <w:semiHidden/>
    <w:rsid w:val="006D2FAE"/>
    <w:rPr>
      <w:rFonts w:asciiTheme="majorHAnsi" w:eastAsiaTheme="majorEastAsia" w:hAnsiTheme="majorHAnsi" w:cstheme="majorBidi"/>
      <w:b/>
      <w:bCs/>
      <w:iCs/>
      <w:color w:val="004C6B" w:themeColor="text1"/>
      <w:sz w:val="28"/>
    </w:rPr>
  </w:style>
  <w:style w:type="paragraph" w:customStyle="1" w:styleId="HWHeading4">
    <w:name w:val="HW Heading 4"/>
    <w:basedOn w:val="Heading4"/>
    <w:next w:val="HWNormalText"/>
    <w:uiPriority w:val="4"/>
    <w:qFormat/>
    <w:rsid w:val="00B20B15"/>
    <w:rPr>
      <w:rFonts w:ascii="Century Gothic" w:hAnsi="Century Gothic"/>
      <w:sz w:val="24"/>
    </w:rPr>
  </w:style>
  <w:style w:type="paragraph" w:customStyle="1" w:styleId="HWStorySub">
    <w:name w:val="HW Story Sub"/>
    <w:basedOn w:val="Normal"/>
    <w:next w:val="HWNormalText"/>
    <w:uiPriority w:val="9"/>
    <w:qFormat/>
    <w:rsid w:val="002E68DB"/>
    <w:pPr>
      <w:shd w:val="clear" w:color="auto" w:fill="7FCBEB" w:themeFill="accent5"/>
      <w:spacing w:after="200" w:line="192" w:lineRule="auto"/>
    </w:pPr>
    <w:rPr>
      <w:color w:val="004C6B" w:themeColor="text1"/>
      <w:spacing w:val="10"/>
      <w:sz w:val="28"/>
    </w:rPr>
  </w:style>
  <w:style w:type="table" w:customStyle="1" w:styleId="HWQuotePlain">
    <w:name w:val="HW Quote (Plain)"/>
    <w:basedOn w:val="HWStoryBlue"/>
    <w:uiPriority w:val="99"/>
    <w:qFormat/>
    <w:rsid w:val="000D5E1C"/>
    <w:tblPr/>
    <w:tcPr>
      <w:shd w:val="clear" w:color="auto" w:fill="auto"/>
    </w:tcPr>
    <w:tblStylePr w:type="firstRow">
      <w:tblPr/>
      <w:tcPr>
        <w:tcBorders>
          <w:top w:val="nil"/>
          <w:left w:val="nil"/>
          <w:bottom w:val="nil"/>
          <w:right w:val="nil"/>
          <w:insideH w:val="nil"/>
          <w:insideV w:val="nil"/>
          <w:tl2br w:val="nil"/>
          <w:tr2bl w:val="nil"/>
        </w:tcBorders>
        <w:shd w:val="clear" w:color="auto" w:fill="auto"/>
      </w:tcPr>
    </w:tblStylePr>
  </w:style>
  <w:style w:type="paragraph" w:customStyle="1" w:styleId="HWInstructions">
    <w:name w:val="HW Instructions"/>
    <w:basedOn w:val="HWNormalText"/>
    <w:uiPriority w:val="9"/>
    <w:rsid w:val="003151E3"/>
    <w:pPr>
      <w:shd w:val="clear" w:color="auto" w:fill="FDF0D8" w:themeFill="accent3" w:themeFillTint="33"/>
      <w:ind w:left="567" w:right="567"/>
    </w:pPr>
    <w:rPr>
      <w:color w:val="5F5F5F" w:themeColor="text2" w:themeShade="80"/>
      <w:sz w:val="20"/>
    </w:rPr>
  </w:style>
  <w:style w:type="paragraph" w:customStyle="1" w:styleId="HWBlank">
    <w:name w:val="HW Blank"/>
    <w:basedOn w:val="HWNormalText"/>
    <w:uiPriority w:val="9"/>
    <w:qFormat/>
    <w:rsid w:val="00633D55"/>
    <w:pPr>
      <w:spacing w:after="0" w:line="120" w:lineRule="exact"/>
    </w:pPr>
  </w:style>
  <w:style w:type="paragraph" w:customStyle="1" w:styleId="HWHeading5">
    <w:name w:val="HW Heading 5"/>
    <w:basedOn w:val="HWHeading3"/>
    <w:next w:val="HWHeading4"/>
    <w:uiPriority w:val="5"/>
    <w:qFormat/>
    <w:rsid w:val="00971C0F"/>
    <w:pPr>
      <w:spacing w:before="0"/>
      <w:outlineLvl w:val="9"/>
    </w:pPr>
  </w:style>
  <w:style w:type="paragraph" w:customStyle="1" w:styleId="HWChart">
    <w:name w:val="HW Chart"/>
    <w:basedOn w:val="HWNormalText"/>
    <w:next w:val="HWNormalText"/>
    <w:uiPriority w:val="9"/>
    <w:qFormat/>
    <w:rsid w:val="003151E3"/>
    <w:pPr>
      <w:spacing w:line="240" w:lineRule="atLeast"/>
    </w:pPr>
    <w:rPr>
      <w:noProof/>
      <w:lang w:eastAsia="en-GB"/>
    </w:rPr>
  </w:style>
  <w:style w:type="paragraph" w:customStyle="1" w:styleId="HWEndPage1">
    <w:name w:val="HW End Page 1"/>
    <w:basedOn w:val="HWNormalText"/>
    <w:next w:val="HWEndPage2"/>
    <w:uiPriority w:val="9"/>
    <w:rsid w:val="003151E3"/>
    <w:pPr>
      <w:spacing w:before="4080" w:after="0"/>
    </w:pPr>
    <w:rPr>
      <w:b/>
      <w:color w:val="FFFFFF" w:themeColor="background1"/>
      <w:sz w:val="20"/>
    </w:rPr>
  </w:style>
  <w:style w:type="paragraph" w:customStyle="1" w:styleId="HWEndPage2">
    <w:name w:val="HW End Page 2"/>
    <w:basedOn w:val="HWNormalText"/>
    <w:uiPriority w:val="9"/>
    <w:rsid w:val="003151E3"/>
    <w:pPr>
      <w:spacing w:after="0" w:line="260" w:lineRule="exact"/>
    </w:pPr>
    <w:rPr>
      <w:b/>
      <w:color w:val="FFFFFF" w:themeColor="background1"/>
      <w:sz w:val="20"/>
    </w:rPr>
  </w:style>
  <w:style w:type="paragraph" w:customStyle="1" w:styleId="HWEndPage3">
    <w:name w:val="HW End Page 3"/>
    <w:basedOn w:val="HWNormalText"/>
    <w:uiPriority w:val="9"/>
    <w:rsid w:val="003151E3"/>
    <w:pPr>
      <w:spacing w:after="0" w:line="260" w:lineRule="exact"/>
    </w:pPr>
    <w:rPr>
      <w:b/>
      <w:color w:val="FFFFFF" w:themeColor="background1"/>
      <w:sz w:val="20"/>
    </w:rPr>
  </w:style>
  <w:style w:type="table" w:customStyle="1" w:styleId="HWStoryBlue">
    <w:name w:val="HW Story (Blue)"/>
    <w:basedOn w:val="TableNormal"/>
    <w:uiPriority w:val="99"/>
    <w:qFormat/>
    <w:rsid w:val="000D5E1C"/>
    <w:tblPr>
      <w:tblInd w:w="170" w:type="dxa"/>
      <w:tblCellMar>
        <w:top w:w="142" w:type="dxa"/>
        <w:left w:w="198" w:type="dxa"/>
        <w:right w:w="198" w:type="dxa"/>
      </w:tblCellMar>
    </w:tblPr>
    <w:tcPr>
      <w:shd w:val="clear" w:color="auto" w:fill="E5F5FB"/>
    </w:tcPr>
    <w:tblStylePr w:type="firstRow">
      <w:tblPr/>
      <w:tcPr>
        <w:tcBorders>
          <w:top w:val="nil"/>
          <w:left w:val="nil"/>
          <w:bottom w:val="single" w:sz="4" w:space="0" w:color="004C6B" w:themeColor="text1"/>
          <w:right w:val="nil"/>
          <w:insideH w:val="nil"/>
          <w:insideV w:val="nil"/>
          <w:tl2br w:val="nil"/>
          <w:tr2bl w:val="nil"/>
        </w:tcBorders>
        <w:shd w:val="clear" w:color="auto" w:fill="E5F5FB"/>
      </w:tcPr>
    </w:tblStylePr>
  </w:style>
  <w:style w:type="paragraph" w:customStyle="1" w:styleId="HWStoryMain">
    <w:name w:val="HW Story Main"/>
    <w:basedOn w:val="HWNormalText"/>
    <w:next w:val="HWStorySub"/>
    <w:uiPriority w:val="9"/>
    <w:qFormat/>
    <w:rsid w:val="002E68DB"/>
    <w:pPr>
      <w:shd w:val="clear" w:color="auto" w:fill="7FCBEB" w:themeFill="accent5"/>
      <w:spacing w:after="0" w:line="245" w:lineRule="auto"/>
    </w:pPr>
    <w:rPr>
      <w:b/>
      <w:color w:val="004C6B" w:themeColor="text1"/>
      <w:sz w:val="28"/>
    </w:rPr>
  </w:style>
  <w:style w:type="table" w:customStyle="1" w:styleId="HWStoryPink">
    <w:name w:val="HW Story (Pink)"/>
    <w:basedOn w:val="HWStoryBlue"/>
    <w:uiPriority w:val="99"/>
    <w:qFormat/>
    <w:rsid w:val="00E903EC"/>
    <w:tblPr/>
    <w:tcPr>
      <w:shd w:val="clear" w:color="auto" w:fill="FAD8EA"/>
    </w:tcPr>
    <w:tblStylePr w:type="firstRow">
      <w:tblPr/>
      <w:tcPr>
        <w:tcBorders>
          <w:top w:val="nil"/>
          <w:left w:val="nil"/>
          <w:bottom w:val="single" w:sz="4" w:space="0" w:color="004C6B" w:themeColor="text1"/>
          <w:right w:val="nil"/>
          <w:insideH w:val="nil"/>
          <w:insideV w:val="nil"/>
          <w:tl2br w:val="nil"/>
          <w:tr2bl w:val="nil"/>
        </w:tcBorders>
        <w:shd w:val="clear" w:color="auto" w:fill="FAD8EA"/>
      </w:tcPr>
    </w:tblStylePr>
  </w:style>
  <w:style w:type="table" w:customStyle="1" w:styleId="HWStoryCream">
    <w:name w:val="HW Story (Cream)"/>
    <w:basedOn w:val="HWStoryBlue"/>
    <w:uiPriority w:val="99"/>
    <w:qFormat/>
    <w:rsid w:val="00971C0F"/>
    <w:tblPr/>
    <w:tcPr>
      <w:shd w:val="clear" w:color="auto" w:fill="FDF0D8" w:themeFill="accent3" w:themeFillTint="33"/>
    </w:tcPr>
    <w:tblStylePr w:type="firstRow">
      <w:tblPr/>
      <w:tcPr>
        <w:tcBorders>
          <w:top w:val="nil"/>
          <w:left w:val="nil"/>
          <w:bottom w:val="nil"/>
          <w:right w:val="nil"/>
          <w:insideH w:val="nil"/>
          <w:insideV w:val="nil"/>
          <w:tl2br w:val="nil"/>
          <w:tr2bl w:val="nil"/>
        </w:tcBorders>
        <w:shd w:val="clear" w:color="auto" w:fill="FDF0D8" w:themeFill="accent3" w:themeFillTint="33"/>
      </w:tcPr>
    </w:tblStylePr>
  </w:style>
  <w:style w:type="character" w:styleId="Hyperlink">
    <w:name w:val="Hyperlink"/>
    <w:basedOn w:val="DefaultParagraphFont"/>
    <w:uiPriority w:val="99"/>
    <w:unhideWhenUsed/>
    <w:rsid w:val="00F761E6"/>
    <w:rPr>
      <w:color w:val="A81563" w:themeColor="hyperlink"/>
      <w:u w:val="single"/>
    </w:rPr>
  </w:style>
  <w:style w:type="paragraph" w:styleId="ListParagraph">
    <w:name w:val="List Paragraph"/>
    <w:basedOn w:val="Normal"/>
    <w:uiPriority w:val="34"/>
    <w:qFormat/>
    <w:rsid w:val="00F761E6"/>
    <w:pPr>
      <w:ind w:left="720"/>
      <w:contextualSpacing/>
    </w:pPr>
    <w:rPr>
      <w:rFonts w:cs="Arial"/>
    </w:rPr>
  </w:style>
  <w:style w:type="paragraph" w:customStyle="1" w:styleId="paragraph">
    <w:name w:val="paragraph"/>
    <w:basedOn w:val="Normal"/>
    <w:rsid w:val="00DA0FB6"/>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ormaltextrun">
    <w:name w:val="normaltextrun"/>
    <w:basedOn w:val="DefaultParagraphFont"/>
    <w:rsid w:val="00DA0FB6"/>
  </w:style>
  <w:style w:type="character" w:customStyle="1" w:styleId="eop">
    <w:name w:val="eop"/>
    <w:basedOn w:val="DefaultParagraphFont"/>
    <w:rsid w:val="00DA0FB6"/>
  </w:style>
  <w:style w:type="character" w:styleId="CommentReference">
    <w:name w:val="annotation reference"/>
    <w:basedOn w:val="DefaultParagraphFont"/>
    <w:uiPriority w:val="99"/>
    <w:semiHidden/>
    <w:unhideWhenUsed/>
    <w:rsid w:val="00DA0FB6"/>
    <w:rPr>
      <w:sz w:val="16"/>
      <w:szCs w:val="16"/>
    </w:rPr>
  </w:style>
  <w:style w:type="paragraph" w:styleId="CommentText">
    <w:name w:val="annotation text"/>
    <w:basedOn w:val="Normal"/>
    <w:link w:val="CommentTextChar"/>
    <w:uiPriority w:val="99"/>
    <w:unhideWhenUsed/>
    <w:rsid w:val="00DA0FB6"/>
    <w:pPr>
      <w:spacing w:line="240" w:lineRule="auto"/>
    </w:pPr>
    <w:rPr>
      <w:rFonts w:ascii="Calibri" w:eastAsiaTheme="minorEastAsia" w:hAnsi="Calibri" w:cs="Calibri"/>
      <w:lang w:eastAsia="zh-CN"/>
    </w:rPr>
  </w:style>
  <w:style w:type="character" w:customStyle="1" w:styleId="CommentTextChar">
    <w:name w:val="Comment Text Char"/>
    <w:basedOn w:val="DefaultParagraphFont"/>
    <w:link w:val="CommentText"/>
    <w:uiPriority w:val="99"/>
    <w:rsid w:val="00DA0FB6"/>
    <w:rPr>
      <w:rFonts w:ascii="Calibri" w:eastAsiaTheme="minorEastAsia" w:hAnsi="Calibri" w:cs="Calibri"/>
      <w:lang w:eastAsia="zh-CN"/>
    </w:rPr>
  </w:style>
  <w:style w:type="table" w:customStyle="1" w:styleId="TableGrid1">
    <w:name w:val="Table Grid1"/>
    <w:basedOn w:val="TableNormal"/>
    <w:next w:val="TableGrid"/>
    <w:uiPriority w:val="39"/>
    <w:rsid w:val="00DA0FB6"/>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A0FB6"/>
    <w:pPr>
      <w:spacing w:before="100" w:beforeAutospacing="1" w:after="100" w:afterAutospacing="1" w:line="240" w:lineRule="auto"/>
    </w:pPr>
    <w:rPr>
      <w:rFonts w:ascii="Times New Roman" w:eastAsia="Times New Roman" w:hAnsi="Times New Roman"/>
      <w:sz w:val="24"/>
      <w:szCs w:val="24"/>
      <w:lang w:eastAsia="en-GB"/>
    </w:rPr>
  </w:style>
  <w:style w:type="character" w:styleId="UnresolvedMention">
    <w:name w:val="Unresolved Mention"/>
    <w:basedOn w:val="DefaultParagraphFont"/>
    <w:uiPriority w:val="99"/>
    <w:semiHidden/>
    <w:unhideWhenUsed/>
    <w:rsid w:val="00213EF0"/>
    <w:rPr>
      <w:color w:val="605E5C"/>
      <w:shd w:val="clear" w:color="auto" w:fill="E1DFDD"/>
    </w:rPr>
  </w:style>
  <w:style w:type="paragraph" w:customStyle="1" w:styleId="Numberedquestions">
    <w:name w:val="Numbered questions"/>
    <w:basedOn w:val="HWNormalText"/>
    <w:link w:val="NumberedquestionsChar"/>
    <w:qFormat/>
    <w:rsid w:val="00B20B15"/>
    <w:pPr>
      <w:numPr>
        <w:numId w:val="33"/>
      </w:numPr>
    </w:pPr>
    <w:rPr>
      <w:b/>
      <w:bCs/>
    </w:rPr>
  </w:style>
  <w:style w:type="character" w:customStyle="1" w:styleId="HWNormalTextChar">
    <w:name w:val="HW Normal Text Char"/>
    <w:basedOn w:val="DefaultParagraphFont"/>
    <w:link w:val="HWNormalText"/>
    <w:uiPriority w:val="1"/>
    <w:rsid w:val="00B20B15"/>
    <w:rPr>
      <w:rFonts w:ascii="Century Gothic" w:hAnsi="Century Gothic"/>
      <w:spacing w:val="10"/>
      <w:sz w:val="24"/>
    </w:rPr>
  </w:style>
  <w:style w:type="character" w:customStyle="1" w:styleId="NumberedquestionsChar">
    <w:name w:val="Numbered questions Char"/>
    <w:basedOn w:val="HWNormalTextChar"/>
    <w:link w:val="Numberedquestions"/>
    <w:rsid w:val="00B20B15"/>
    <w:rPr>
      <w:rFonts w:ascii="Century Gothic" w:hAnsi="Century Gothic"/>
      <w:b/>
      <w:bCs/>
      <w:spacing w:val="10"/>
      <w:sz w:val="24"/>
    </w:rPr>
  </w:style>
  <w:style w:type="paragraph" w:styleId="CommentSubject">
    <w:name w:val="annotation subject"/>
    <w:basedOn w:val="CommentText"/>
    <w:next w:val="CommentText"/>
    <w:link w:val="CommentSubjectChar"/>
    <w:uiPriority w:val="99"/>
    <w:semiHidden/>
    <w:unhideWhenUsed/>
    <w:rsid w:val="00281213"/>
    <w:rPr>
      <w:rFonts w:ascii="Poppins Light" w:eastAsiaTheme="minorHAnsi" w:hAnsi="Poppins Light" w:cs="Times New Roman"/>
      <w:b/>
      <w:bCs/>
      <w:lang w:eastAsia="en-US"/>
    </w:rPr>
  </w:style>
  <w:style w:type="character" w:customStyle="1" w:styleId="CommentSubjectChar">
    <w:name w:val="Comment Subject Char"/>
    <w:basedOn w:val="CommentTextChar"/>
    <w:link w:val="CommentSubject"/>
    <w:uiPriority w:val="99"/>
    <w:semiHidden/>
    <w:rsid w:val="00281213"/>
    <w:rPr>
      <w:rFonts w:ascii="Calibri" w:eastAsiaTheme="minorEastAsia" w:hAnsi="Calibri" w:cs="Calibri"/>
      <w:b/>
      <w:bCs/>
      <w:lang w:eastAsia="zh-CN"/>
    </w:rPr>
  </w:style>
  <w:style w:type="paragraph" w:styleId="Title">
    <w:name w:val="Title"/>
    <w:basedOn w:val="Normal"/>
    <w:next w:val="Normal"/>
    <w:link w:val="TitleChar"/>
    <w:uiPriority w:val="6"/>
    <w:qFormat/>
    <w:rsid w:val="00B20B15"/>
    <w:pPr>
      <w:spacing w:line="240" w:lineRule="auto"/>
      <w:contextualSpacing/>
    </w:pPr>
    <w:rPr>
      <w:rFonts w:ascii="Century Gothic" w:eastAsiaTheme="majorEastAsia" w:hAnsi="Century Gothic" w:cstheme="majorBidi"/>
      <w:spacing w:val="-10"/>
      <w:kern w:val="28"/>
      <w:sz w:val="56"/>
      <w:szCs w:val="56"/>
    </w:rPr>
  </w:style>
  <w:style w:type="character" w:customStyle="1" w:styleId="TitleChar">
    <w:name w:val="Title Char"/>
    <w:basedOn w:val="DefaultParagraphFont"/>
    <w:link w:val="Title"/>
    <w:uiPriority w:val="6"/>
    <w:rsid w:val="00B20B15"/>
    <w:rPr>
      <w:rFonts w:ascii="Century Gothic" w:eastAsiaTheme="majorEastAsia" w:hAnsi="Century Gothic"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8135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network.healthwatch.co.uk/guidance/2022-04-06/using-demographic-data"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network.healthwatch.co.uk/guidance/2022-03-21/how-to-develop-survey"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network.healthwatch.co.uk/guidance/2022-07-27/how-to-use-analysis-tools-smart-survey"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5.jpeg"/><Relationship Id="rId5" Type="http://schemas.openxmlformats.org/officeDocument/2006/relationships/numbering" Target="numbering.xml"/><Relationship Id="rId15" Type="http://schemas.openxmlformats.org/officeDocument/2006/relationships/hyperlink" Target="https://network.healthwatch.co.uk/e-learning/2022-11-02/how-to-use-microsoft-excel" TargetMode="External"/><Relationship Id="rId23" Type="http://schemas.openxmlformats.org/officeDocument/2006/relationships/image" Target="media/image4.png"/><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research@healthwatch.co.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3.jpeg"/><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wardsS\Care%20Quality%20Commission\Healthwatch%20England%20Research%20and%20Insight%20Team%20-%20Documents\Network%20Support%20and%20Guidance\Network%20Guidance\20220512%20-%20Guidance%20template%20-%20teal%20no%20image.dotx" TargetMode="External"/></Relationships>
</file>

<file path=word/theme/theme1.xml><?xml version="1.0" encoding="utf-8"?>
<a:theme xmlns:a="http://schemas.openxmlformats.org/drawingml/2006/main" name="Healthwatch Theme (2021)">
  <a:themeElements>
    <a:clrScheme name="Healthwatch">
      <a:dk1>
        <a:srgbClr val="004C6B"/>
      </a:dk1>
      <a:lt1>
        <a:sysClr val="window" lastClr="FFFFFF"/>
      </a:lt1>
      <a:dk2>
        <a:srgbClr val="BFBFBF"/>
      </a:dk2>
      <a:lt2>
        <a:srgbClr val="FFFFFF"/>
      </a:lt2>
      <a:accent1>
        <a:srgbClr val="E73E97"/>
      </a:accent1>
      <a:accent2>
        <a:srgbClr val="84BD00"/>
      </a:accent2>
      <a:accent3>
        <a:srgbClr val="F9B93E"/>
      </a:accent3>
      <a:accent4>
        <a:srgbClr val="00B38C"/>
      </a:accent4>
      <a:accent5>
        <a:srgbClr val="7FCBEB"/>
      </a:accent5>
      <a:accent6>
        <a:srgbClr val="FFFFFF"/>
      </a:accent6>
      <a:hlink>
        <a:srgbClr val="A81563"/>
      </a:hlink>
      <a:folHlink>
        <a:srgbClr val="A81563"/>
      </a:folHlink>
    </a:clrScheme>
    <a:fontScheme name="Healthwatch">
      <a:majorFont>
        <a:latin typeface="Poppins"/>
        <a:ea typeface=""/>
        <a:cs typeface=""/>
      </a:majorFont>
      <a:minorFont>
        <a:latin typeface="Poppin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497441b-d3fe-4788-8629-aff52d38f515">
      <Terms xmlns="http://schemas.microsoft.com/office/infopath/2007/PartnerControls"/>
    </lcf76f155ced4ddcb4097134ff3c332f>
    <TaxCatchAll xmlns="1d162527-c308-4a98-98b8-9e726c57dd8b"/>
    <SharedWithUsers xmlns="1d162527-c308-4a98-98b8-9e726c57dd8b">
      <UserInfo>
        <DisplayName>Patterson, Marianne</DisplayName>
        <AccountId>519</AccountId>
        <AccountType/>
      </UserInfo>
    </SharedWithUsers>
    <MediaLengthInSeconds xmlns="c497441b-d3fe-4788-8629-aff52d38f51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80EA4E9A0D10A4B86B174D08978D5EB" ma:contentTypeVersion="16" ma:contentTypeDescription="Create a new document." ma:contentTypeScope="" ma:versionID="102b2c65b36baddb54a72c26c9c7deb3">
  <xsd:schema xmlns:xsd="http://www.w3.org/2001/XMLSchema" xmlns:xs="http://www.w3.org/2001/XMLSchema" xmlns:p="http://schemas.microsoft.com/office/2006/metadata/properties" xmlns:ns2="c497441b-d3fe-4788-8629-aff52d38f515" xmlns:ns3="1d162527-c308-4a98-98b8-9e726c57dd8b" targetNamespace="http://schemas.microsoft.com/office/2006/metadata/properties" ma:root="true" ma:fieldsID="3ebe8279ad8bd2df3037d332e9a4cb74" ns2:_="" ns3:_="">
    <xsd:import namespace="c497441b-d3fe-4788-8629-aff52d38f515"/>
    <xsd:import namespace="1d162527-c308-4a98-98b8-9e726c57dd8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97441b-d3fe-4788-8629-aff52d38f5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df9d8e5-705b-4129-800a-08ca17c575e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d162527-c308-4a98-98b8-9e726c57dd8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eed6bee-b0a9-4723-beec-e3f9470f5975}" ma:internalName="TaxCatchAll" ma:showField="CatchAllData" ma:web="1d162527-c308-4a98-98b8-9e726c57dd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5E4C83-7FAE-4115-B99C-83BCF75868D1}">
  <ds:schemaRefs>
    <ds:schemaRef ds:uri="http://schemas.microsoft.com/sharepoint/v3/contenttype/forms"/>
  </ds:schemaRefs>
</ds:datastoreItem>
</file>

<file path=customXml/itemProps2.xml><?xml version="1.0" encoding="utf-8"?>
<ds:datastoreItem xmlns:ds="http://schemas.openxmlformats.org/officeDocument/2006/customXml" ds:itemID="{3F52294F-95E2-4851-9576-28BE72AC0AA5}">
  <ds:schemaRefs>
    <ds:schemaRef ds:uri="http://purl.org/dc/elements/1.1/"/>
    <ds:schemaRef ds:uri="http://schemas.microsoft.com/office/2006/metadata/properties"/>
    <ds:schemaRef ds:uri="http://schemas.openxmlformats.org/package/2006/metadata/core-properties"/>
    <ds:schemaRef ds:uri="http://www.w3.org/XML/1998/namespace"/>
    <ds:schemaRef ds:uri="http://schemas.microsoft.com/office/2006/documentManagement/types"/>
    <ds:schemaRef ds:uri="http://purl.org/dc/dcmitype/"/>
    <ds:schemaRef ds:uri="1d162527-c308-4a98-98b8-9e726c57dd8b"/>
    <ds:schemaRef ds:uri="http://schemas.microsoft.com/office/infopath/2007/PartnerControls"/>
    <ds:schemaRef ds:uri="c497441b-d3fe-4788-8629-aff52d38f515"/>
    <ds:schemaRef ds:uri="http://purl.org/dc/terms/"/>
  </ds:schemaRefs>
</ds:datastoreItem>
</file>

<file path=customXml/itemProps3.xml><?xml version="1.0" encoding="utf-8"?>
<ds:datastoreItem xmlns:ds="http://schemas.openxmlformats.org/officeDocument/2006/customXml" ds:itemID="{E1386929-E591-4587-B054-31707FCCFF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97441b-d3fe-4788-8629-aff52d38f515"/>
    <ds:schemaRef ds:uri="1d162527-c308-4a98-98b8-9e726c57dd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A02936B-AEA1-4E8B-8280-95D2581EB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20220512 - Guidance template - teal no image</Template>
  <TotalTime>115</TotalTime>
  <Pages>20</Pages>
  <Words>3073</Words>
  <Characters>17520</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Guidance</vt:lpstr>
    </vt:vector>
  </TitlesOfParts>
  <Company>Healthwatch</Company>
  <LinksUpToDate>false</LinksUpToDate>
  <CharactersWithSpaces>20552</CharactersWithSpaces>
  <SharedDoc>false</SharedDoc>
  <HLinks>
    <vt:vector size="12" baseType="variant">
      <vt:variant>
        <vt:i4>7733259</vt:i4>
      </vt:variant>
      <vt:variant>
        <vt:i4>30</vt:i4>
      </vt:variant>
      <vt:variant>
        <vt:i4>0</vt:i4>
      </vt:variant>
      <vt:variant>
        <vt:i4>5</vt:i4>
      </vt:variant>
      <vt:variant>
        <vt:lpwstr>mailto:research@healthwatch.co.uk</vt:lpwstr>
      </vt:variant>
      <vt:variant>
        <vt:lpwstr/>
      </vt:variant>
      <vt:variant>
        <vt:i4>7929956</vt:i4>
      </vt:variant>
      <vt:variant>
        <vt:i4>27</vt:i4>
      </vt:variant>
      <vt:variant>
        <vt:i4>0</vt:i4>
      </vt:variant>
      <vt:variant>
        <vt:i4>5</vt:i4>
      </vt:variant>
      <vt:variant>
        <vt:lpwstr>https://network.healthwatch.co.uk/guidance/2022-03-21/how-to-develop-survey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Campaign Toolkit</dc:title>
  <dc:subject/>
  <dc:creator>Edwards, Sue</dc:creator>
  <cp:keywords>Report</cp:keywords>
  <dc:description>v2.24 by Kessler Associates</dc:description>
  <cp:lastModifiedBy>James, Deborah</cp:lastModifiedBy>
  <cp:revision>42</cp:revision>
  <dcterms:created xsi:type="dcterms:W3CDTF">2022-12-12T14:24:00Z</dcterms:created>
  <dcterms:modified xsi:type="dcterms:W3CDTF">2022-12-12T16:19:00Z</dcterms:modified>
  <cp:category>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 (UK)</vt:lpwstr>
  </property>
  <property fmtid="{D5CDD505-2E9C-101B-9397-08002B2CF9AE}" pid="3" name="Owner">
    <vt:lpwstr>PL Kessler</vt:lpwstr>
  </property>
  <property fmtid="{D5CDD505-2E9C-101B-9397-08002B2CF9AE}" pid="4" name="Publisher">
    <vt:lpwstr>Kessler Associates</vt:lpwstr>
  </property>
  <property fmtid="{D5CDD505-2E9C-101B-9397-08002B2CF9AE}" pid="5" name="Client">
    <vt:lpwstr>Healthwatch</vt:lpwstr>
  </property>
  <property fmtid="{D5CDD505-2E9C-101B-9397-08002B2CF9AE}" pid="6" name="Project">
    <vt:lpwstr>Narrative Design</vt:lpwstr>
  </property>
  <property fmtid="{D5CDD505-2E9C-101B-9397-08002B2CF9AE}" pid="7" name="ContentTypeId">
    <vt:lpwstr>0x010100480EA4E9A0D10A4B86B174D08978D5EB</vt:lpwstr>
  </property>
  <property fmtid="{D5CDD505-2E9C-101B-9397-08002B2CF9AE}" pid="8" name="Order">
    <vt:r8>958800</vt:r8>
  </property>
  <property fmtid="{D5CDD505-2E9C-101B-9397-08002B2CF9AE}" pid="9" name="xd_Signature">
    <vt:bool>false</vt:bool>
  </property>
  <property fmtid="{D5CDD505-2E9C-101B-9397-08002B2CF9AE}" pid="10" name="xd_ProgID">
    <vt:lpwstr/>
  </property>
  <property fmtid="{D5CDD505-2E9C-101B-9397-08002B2CF9AE}" pid="11" name="ComplianceAssetId">
    <vt:lpwstr/>
  </property>
  <property fmtid="{D5CDD505-2E9C-101B-9397-08002B2CF9AE}" pid="12" name="TemplateUrl">
    <vt:lpwstr/>
  </property>
  <property fmtid="{D5CDD505-2E9C-101B-9397-08002B2CF9AE}" pid="13" name="_ExtendedDescription">
    <vt:lpwstr/>
  </property>
  <property fmtid="{D5CDD505-2E9C-101B-9397-08002B2CF9AE}" pid="14" name="TriggerFlowInfo">
    <vt:lpwstr/>
  </property>
  <property fmtid="{D5CDD505-2E9C-101B-9397-08002B2CF9AE}" pid="15" name="MediaServiceImageTags">
    <vt:lpwstr/>
  </property>
</Properties>
</file>