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9EB4" w14:textId="77777777" w:rsidR="0092508F" w:rsidRPr="0092508F" w:rsidRDefault="0092508F" w:rsidP="002A22F3">
      <w:pPr>
        <w:rPr>
          <w:rFonts w:ascii="Century Gothic" w:eastAsia="+mj-ea" w:hAnsi="Century Gothic" w:cs="Poppins Light"/>
          <w:kern w:val="24"/>
          <w:sz w:val="24"/>
          <w:szCs w:val="24"/>
        </w:rPr>
      </w:pPr>
    </w:p>
    <w:p w14:paraId="3514181D" w14:textId="1E66A27A" w:rsidR="00C4161B" w:rsidRPr="00D379D8" w:rsidRDefault="008C60E3" w:rsidP="008C4E5C">
      <w:pP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</w:pPr>
      <w: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  <w:t>Enter and View training</w:t>
      </w:r>
    </w:p>
    <w:p w14:paraId="5EEDD744" w14:textId="12AB18EE" w:rsidR="00C4161B" w:rsidRPr="008C4E5C" w:rsidRDefault="008C60E3">
      <w:pPr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</w:pPr>
      <w:r w:rsidRPr="008C4E5C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>Agenda (tim</w:t>
      </w:r>
      <w:r w:rsidR="00A214D1" w:rsidRPr="008C4E5C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>es</w:t>
      </w:r>
      <w:r w:rsidRPr="008C4E5C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 xml:space="preserve"> can be changed) </w:t>
      </w:r>
    </w:p>
    <w:tbl>
      <w:tblPr>
        <w:tblW w:w="10207" w:type="dxa"/>
        <w:tblInd w:w="-601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480" w:firstRow="0" w:lastRow="0" w:firstColumn="1" w:lastColumn="0" w:noHBand="0" w:noVBand="1"/>
      </w:tblPr>
      <w:tblGrid>
        <w:gridCol w:w="2560"/>
        <w:gridCol w:w="1388"/>
        <w:gridCol w:w="6259"/>
      </w:tblGrid>
      <w:tr w:rsidR="00A214D1" w:rsidRPr="002B33FB" w14:paraId="702729F9" w14:textId="77777777" w:rsidTr="0043774A">
        <w:tc>
          <w:tcPr>
            <w:tcW w:w="2558" w:type="dxa"/>
            <w:shd w:val="clear" w:color="auto" w:fill="FBE4D5"/>
          </w:tcPr>
          <w:p w14:paraId="160752E5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</w:rPr>
            </w:pPr>
          </w:p>
          <w:p w14:paraId="3203CF45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</w:rPr>
            </w:pPr>
            <w:r w:rsidRPr="002B33FB">
              <w:rPr>
                <w:rFonts w:ascii="Century Gothic" w:eastAsia="Times New Roman" w:hAnsi="Century Gothic" w:cs="Times New Roman"/>
                <w:b/>
                <w:bCs/>
                <w:noProof/>
                <w:color w:val="1F497D"/>
                <w:sz w:val="28"/>
                <w:szCs w:val="28"/>
              </w:rPr>
              <w:drawing>
                <wp:inline distT="0" distB="0" distL="0" distR="0" wp14:anchorId="73B8A52B" wp14:editId="0DA553EB">
                  <wp:extent cx="1414145" cy="8293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shd w:val="clear" w:color="auto" w:fill="FBE4D5"/>
          </w:tcPr>
          <w:p w14:paraId="573346C2" w14:textId="77777777" w:rsidR="00A214D1" w:rsidRPr="002B33FB" w:rsidRDefault="00A214D1" w:rsidP="0043774A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14:paraId="652E5F42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color w:val="1F497D"/>
                <w:sz w:val="28"/>
                <w:szCs w:val="28"/>
                <w:u w:val="single"/>
              </w:rPr>
            </w:pPr>
            <w:r w:rsidRPr="002B33FB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6261" w:type="dxa"/>
            <w:shd w:val="clear" w:color="auto" w:fill="FBE4D5"/>
          </w:tcPr>
          <w:p w14:paraId="3F095E90" w14:textId="77777777" w:rsidR="00A214D1" w:rsidRPr="002B33FB" w:rsidRDefault="00A214D1" w:rsidP="0043774A">
            <w:pPr>
              <w:spacing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</w:p>
          <w:p w14:paraId="657D9041" w14:textId="77777777" w:rsidR="00A214D1" w:rsidRPr="002B33FB" w:rsidRDefault="00A214D1" w:rsidP="0043774A">
            <w:pPr>
              <w:spacing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2B33FB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Arrival</w:t>
            </w:r>
          </w:p>
          <w:p w14:paraId="1D13F491" w14:textId="77777777" w:rsidR="00A214D1" w:rsidRPr="002B33FB" w:rsidRDefault="00A214D1" w:rsidP="0043774A">
            <w:pPr>
              <w:spacing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2B33FB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Registration</w:t>
            </w:r>
          </w:p>
          <w:p w14:paraId="219A282F" w14:textId="77777777" w:rsidR="00A214D1" w:rsidRPr="002B33FB" w:rsidRDefault="00A214D1" w:rsidP="0043774A">
            <w:pPr>
              <w:spacing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2B33FB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Housekeeping</w:t>
            </w:r>
          </w:p>
          <w:p w14:paraId="32044DD2" w14:textId="77777777" w:rsidR="00A214D1" w:rsidRPr="002B33FB" w:rsidRDefault="00A214D1" w:rsidP="0043774A">
            <w:pPr>
              <w:spacing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2B33FB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Ground rules</w:t>
            </w:r>
          </w:p>
          <w:p w14:paraId="6A2A3459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color w:val="1F497D"/>
                <w:sz w:val="28"/>
                <w:szCs w:val="28"/>
                <w:u w:val="single"/>
              </w:rPr>
            </w:pPr>
          </w:p>
        </w:tc>
      </w:tr>
      <w:tr w:rsidR="00A214D1" w:rsidRPr="002B33FB" w14:paraId="6095EA0A" w14:textId="77777777" w:rsidTr="0043774A">
        <w:tc>
          <w:tcPr>
            <w:tcW w:w="2558" w:type="dxa"/>
            <w:shd w:val="clear" w:color="auto" w:fill="auto"/>
            <w:hideMark/>
          </w:tcPr>
          <w:p w14:paraId="29822806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</w:rPr>
            </w:pPr>
            <w:r w:rsidRPr="002B33FB">
              <w:rPr>
                <w:rFonts w:ascii="Century Gothic" w:eastAsia="Times New Roman" w:hAnsi="Century Gothic" w:cs="Times New Roman"/>
                <w:b/>
                <w:bCs/>
                <w:noProof/>
                <w:color w:val="1F497D"/>
                <w:sz w:val="28"/>
                <w:szCs w:val="28"/>
                <w:lang w:eastAsia="en-GB"/>
              </w:rPr>
              <w:drawing>
                <wp:inline distT="0" distB="0" distL="0" distR="0" wp14:anchorId="1A910410" wp14:editId="48559B4D">
                  <wp:extent cx="1488440" cy="946150"/>
                  <wp:effectExtent l="0" t="0" r="0" b="0"/>
                  <wp:docPr id="2" name="Picture 3" descr="A blue bubb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A blue bubble with white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98" b="9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shd w:val="clear" w:color="auto" w:fill="auto"/>
          </w:tcPr>
          <w:p w14:paraId="01463DAF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EB90B55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color w:val="1F497D"/>
                <w:sz w:val="28"/>
                <w:szCs w:val="28"/>
                <w:u w:val="single"/>
              </w:rPr>
            </w:pPr>
            <w:r w:rsidRPr="002B33FB">
              <w:rPr>
                <w:rFonts w:ascii="Century Gothic" w:hAnsi="Century Gothic"/>
                <w:b/>
                <w:sz w:val="28"/>
                <w:szCs w:val="28"/>
              </w:rPr>
              <w:t>9.40</w:t>
            </w:r>
          </w:p>
        </w:tc>
        <w:tc>
          <w:tcPr>
            <w:tcW w:w="6261" w:type="dxa"/>
            <w:shd w:val="clear" w:color="auto" w:fill="auto"/>
          </w:tcPr>
          <w:p w14:paraId="1BF4B4E4" w14:textId="77777777" w:rsidR="00A214D1" w:rsidRPr="002B33FB" w:rsidRDefault="00A214D1" w:rsidP="0043774A">
            <w:pPr>
              <w:spacing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</w:p>
          <w:p w14:paraId="15CC5B55" w14:textId="77777777" w:rsidR="00A214D1" w:rsidRPr="002B33FB" w:rsidRDefault="00A214D1" w:rsidP="0043774A">
            <w:pPr>
              <w:spacing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2B33FB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 xml:space="preserve">Aims of the day </w:t>
            </w:r>
          </w:p>
          <w:p w14:paraId="5BD890D0" w14:textId="77777777" w:rsidR="00A214D1" w:rsidRPr="002B33FB" w:rsidRDefault="00A214D1" w:rsidP="0043774A">
            <w:pPr>
              <w:spacing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2B33FB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Introductions</w:t>
            </w:r>
          </w:p>
          <w:p w14:paraId="1E38599A" w14:textId="77777777" w:rsidR="00A214D1" w:rsidRPr="002B33FB" w:rsidRDefault="00A214D1" w:rsidP="0043774A">
            <w:pPr>
              <w:spacing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2B33FB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Setting the scene</w:t>
            </w:r>
          </w:p>
          <w:p w14:paraId="72D21AD8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 xml:space="preserve">5 </w:t>
            </w:r>
            <w:proofErr w:type="spellStart"/>
            <w:r w:rsidRPr="002B33FB">
              <w:rPr>
                <w:rFonts w:ascii="Century Gothic" w:hAnsi="Century Gothic"/>
                <w:sz w:val="28"/>
                <w:szCs w:val="28"/>
              </w:rPr>
              <w:t>Ws</w:t>
            </w:r>
            <w:proofErr w:type="spellEnd"/>
            <w:r w:rsidRPr="002B33FB">
              <w:rPr>
                <w:rFonts w:ascii="Century Gothic" w:hAnsi="Century Gothic"/>
                <w:sz w:val="28"/>
                <w:szCs w:val="28"/>
              </w:rPr>
              <w:t xml:space="preserve"> approach</w:t>
            </w:r>
          </w:p>
          <w:p w14:paraId="015CCFA0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4D1" w:rsidRPr="002B33FB" w14:paraId="0D2F0CC6" w14:textId="77777777" w:rsidTr="0043774A">
        <w:tc>
          <w:tcPr>
            <w:tcW w:w="2558" w:type="dxa"/>
            <w:shd w:val="clear" w:color="auto" w:fill="FBE4D5"/>
          </w:tcPr>
          <w:p w14:paraId="72407552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2DE1C17A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2B33F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1388" w:type="dxa"/>
            <w:shd w:val="clear" w:color="auto" w:fill="FBE4D5"/>
          </w:tcPr>
          <w:p w14:paraId="48C8345F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38DEC30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color w:val="1F497D"/>
                <w:sz w:val="28"/>
                <w:szCs w:val="28"/>
                <w:u w:val="single"/>
              </w:rPr>
            </w:pPr>
            <w:r w:rsidRPr="002B33FB">
              <w:rPr>
                <w:rFonts w:ascii="Century Gothic" w:hAnsi="Century Gothic"/>
                <w:b/>
                <w:sz w:val="28"/>
                <w:szCs w:val="28"/>
              </w:rPr>
              <w:t>10.00</w:t>
            </w:r>
          </w:p>
        </w:tc>
        <w:tc>
          <w:tcPr>
            <w:tcW w:w="6261" w:type="dxa"/>
            <w:shd w:val="clear" w:color="auto" w:fill="FBE4D5"/>
          </w:tcPr>
          <w:p w14:paraId="36AAD8D0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534C6234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What is Enter and View?</w:t>
            </w:r>
          </w:p>
          <w:p w14:paraId="34603909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Who can Enter and View?</w:t>
            </w:r>
          </w:p>
          <w:p w14:paraId="6A78E76F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Why Enter and View?</w:t>
            </w:r>
          </w:p>
          <w:p w14:paraId="3B536D02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When not to Enter and View</w:t>
            </w:r>
          </w:p>
          <w:p w14:paraId="0A89BDD9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Understanding the purpose</w:t>
            </w:r>
          </w:p>
          <w:p w14:paraId="6144D252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 xml:space="preserve">Enter and View situations </w:t>
            </w:r>
            <w:proofErr w:type="gramStart"/>
            <w:r w:rsidRPr="002B33FB">
              <w:rPr>
                <w:rFonts w:ascii="Century Gothic" w:hAnsi="Century Gothic"/>
                <w:sz w:val="28"/>
                <w:szCs w:val="28"/>
              </w:rPr>
              <w:t>exercise</w:t>
            </w:r>
            <w:proofErr w:type="gramEnd"/>
          </w:p>
          <w:p w14:paraId="28457F3D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4D1" w:rsidRPr="002B33FB" w14:paraId="155A978C" w14:textId="77777777" w:rsidTr="0043774A">
        <w:tc>
          <w:tcPr>
            <w:tcW w:w="2558" w:type="dxa"/>
            <w:shd w:val="clear" w:color="auto" w:fill="auto"/>
            <w:hideMark/>
          </w:tcPr>
          <w:p w14:paraId="6109B197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</w:rPr>
            </w:pPr>
            <w:r w:rsidRPr="002B33FB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733A960" wp14:editId="33F57788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61595</wp:posOffset>
                  </wp:positionV>
                  <wp:extent cx="1019175" cy="885825"/>
                  <wp:effectExtent l="0" t="0" r="0" b="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  <w:shd w:val="clear" w:color="auto" w:fill="auto"/>
          </w:tcPr>
          <w:p w14:paraId="4BEEC765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26449DB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color w:val="1F497D"/>
                <w:sz w:val="28"/>
                <w:szCs w:val="28"/>
                <w:u w:val="single"/>
              </w:rPr>
            </w:pPr>
            <w:r w:rsidRPr="002B33FB">
              <w:rPr>
                <w:rFonts w:ascii="Century Gothic" w:hAnsi="Century Gothic"/>
                <w:b/>
                <w:sz w:val="28"/>
                <w:szCs w:val="28"/>
              </w:rPr>
              <w:t>11.00</w:t>
            </w:r>
          </w:p>
        </w:tc>
        <w:tc>
          <w:tcPr>
            <w:tcW w:w="6261" w:type="dxa"/>
            <w:shd w:val="clear" w:color="auto" w:fill="auto"/>
          </w:tcPr>
          <w:p w14:paraId="7C721A11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405EF144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Break</w:t>
            </w:r>
          </w:p>
        </w:tc>
      </w:tr>
      <w:tr w:rsidR="00A214D1" w:rsidRPr="002B33FB" w14:paraId="6E970CC1" w14:textId="77777777" w:rsidTr="0043774A">
        <w:tc>
          <w:tcPr>
            <w:tcW w:w="2558" w:type="dxa"/>
            <w:shd w:val="clear" w:color="auto" w:fill="FBE4D5"/>
          </w:tcPr>
          <w:p w14:paraId="4F74812B" w14:textId="77777777" w:rsidR="00A214D1" w:rsidRPr="002B33FB" w:rsidRDefault="00A214D1" w:rsidP="0043774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438C2803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72E7C950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2B33F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SESSION 2</w:t>
            </w:r>
          </w:p>
          <w:p w14:paraId="4122F42E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shd w:val="clear" w:color="auto" w:fill="FBE4D5"/>
          </w:tcPr>
          <w:p w14:paraId="74FE54C3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C06A4B0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color w:val="1F497D"/>
                <w:sz w:val="28"/>
                <w:szCs w:val="28"/>
                <w:u w:val="single"/>
              </w:rPr>
            </w:pPr>
            <w:r w:rsidRPr="002B33FB">
              <w:rPr>
                <w:rFonts w:ascii="Century Gothic" w:hAnsi="Century Gothic"/>
                <w:b/>
                <w:sz w:val="28"/>
                <w:szCs w:val="28"/>
              </w:rPr>
              <w:t>11.15</w:t>
            </w:r>
          </w:p>
        </w:tc>
        <w:tc>
          <w:tcPr>
            <w:tcW w:w="6261" w:type="dxa"/>
            <w:shd w:val="clear" w:color="auto" w:fill="FBE4D5"/>
          </w:tcPr>
          <w:p w14:paraId="05E8EADA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53866AC9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Preparing for a visit</w:t>
            </w:r>
          </w:p>
          <w:p w14:paraId="66BB86B2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 xml:space="preserve">Nolan Principles </w:t>
            </w:r>
          </w:p>
          <w:p w14:paraId="432B4729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Case study exercise</w:t>
            </w:r>
          </w:p>
          <w:p w14:paraId="6E55CA55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Code of conduct</w:t>
            </w:r>
          </w:p>
          <w:p w14:paraId="6C4001EF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4D1" w:rsidRPr="002B33FB" w14:paraId="43D1A4B6" w14:textId="77777777" w:rsidTr="0043774A">
        <w:tc>
          <w:tcPr>
            <w:tcW w:w="2558" w:type="dxa"/>
            <w:shd w:val="clear" w:color="auto" w:fill="auto"/>
            <w:hideMark/>
          </w:tcPr>
          <w:p w14:paraId="33D14DB6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  <w:u w:val="single"/>
              </w:rPr>
            </w:pPr>
            <w:r w:rsidRPr="002B33FB">
              <w:rPr>
                <w:rFonts w:ascii="Century Gothic" w:eastAsia="Times New Roman" w:hAnsi="Century Gothic" w:cs="Times New Roman"/>
                <w:b/>
                <w:bCs/>
                <w:noProof/>
                <w:color w:val="1F497D"/>
                <w:sz w:val="28"/>
                <w:szCs w:val="28"/>
              </w:rPr>
              <w:drawing>
                <wp:inline distT="0" distB="0" distL="0" distR="0" wp14:anchorId="6AF763F6" wp14:editId="2FC2C01E">
                  <wp:extent cx="1158875" cy="116967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shd w:val="clear" w:color="auto" w:fill="auto"/>
          </w:tcPr>
          <w:p w14:paraId="7F9F13DC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4C9C979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color w:val="1F497D"/>
                <w:sz w:val="28"/>
                <w:szCs w:val="28"/>
                <w:u w:val="single"/>
              </w:rPr>
            </w:pPr>
            <w:r w:rsidRPr="002B33FB">
              <w:rPr>
                <w:rFonts w:ascii="Century Gothic" w:hAnsi="Century Gothic"/>
                <w:b/>
                <w:sz w:val="28"/>
                <w:szCs w:val="28"/>
              </w:rPr>
              <w:t>11.45</w:t>
            </w:r>
          </w:p>
        </w:tc>
        <w:tc>
          <w:tcPr>
            <w:tcW w:w="6261" w:type="dxa"/>
            <w:shd w:val="clear" w:color="auto" w:fill="auto"/>
          </w:tcPr>
          <w:p w14:paraId="1C42E5D3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4D779257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Making observations</w:t>
            </w:r>
          </w:p>
          <w:p w14:paraId="7F35E067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Good listening Skills</w:t>
            </w:r>
          </w:p>
          <w:p w14:paraId="50EED697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 xml:space="preserve">Asking questions </w:t>
            </w:r>
          </w:p>
          <w:p w14:paraId="75AB2C67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Dealing with difficult situations</w:t>
            </w:r>
          </w:p>
          <w:p w14:paraId="42D36B8C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4D1" w:rsidRPr="002B33FB" w14:paraId="00D90F79" w14:textId="77777777" w:rsidTr="0043774A">
        <w:tc>
          <w:tcPr>
            <w:tcW w:w="2558" w:type="dxa"/>
            <w:shd w:val="clear" w:color="auto" w:fill="FBE4D5"/>
          </w:tcPr>
          <w:p w14:paraId="5CA8C590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</w:rPr>
            </w:pPr>
          </w:p>
          <w:p w14:paraId="51B01149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</w:rPr>
            </w:pPr>
            <w:r w:rsidRPr="002B33FB">
              <w:rPr>
                <w:rFonts w:ascii="Century Gothic" w:eastAsia="Times New Roman" w:hAnsi="Century Gothic" w:cs="Times New Roman"/>
                <w:b/>
                <w:bCs/>
                <w:noProof/>
                <w:color w:val="1F497D"/>
                <w:sz w:val="28"/>
                <w:szCs w:val="28"/>
                <w:lang w:eastAsia="en-GB"/>
              </w:rPr>
              <w:drawing>
                <wp:inline distT="0" distB="0" distL="0" distR="0" wp14:anchorId="5D50FA2A" wp14:editId="069A111A">
                  <wp:extent cx="1201420" cy="85090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shd w:val="clear" w:color="auto" w:fill="FBE4D5"/>
          </w:tcPr>
          <w:p w14:paraId="6A93ED8A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80CC709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color w:val="1F497D"/>
                <w:sz w:val="28"/>
                <w:szCs w:val="28"/>
                <w:u w:val="single"/>
              </w:rPr>
            </w:pPr>
            <w:r w:rsidRPr="002B33FB">
              <w:rPr>
                <w:rFonts w:ascii="Century Gothic" w:hAnsi="Century Gothic"/>
                <w:b/>
                <w:sz w:val="28"/>
                <w:szCs w:val="28"/>
              </w:rPr>
              <w:t>12.30</w:t>
            </w:r>
          </w:p>
        </w:tc>
        <w:tc>
          <w:tcPr>
            <w:tcW w:w="6261" w:type="dxa"/>
            <w:shd w:val="clear" w:color="auto" w:fill="FBE4D5"/>
          </w:tcPr>
          <w:p w14:paraId="2D3C806F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0517E5D7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Lunch</w:t>
            </w:r>
          </w:p>
        </w:tc>
      </w:tr>
      <w:tr w:rsidR="00A214D1" w:rsidRPr="002B33FB" w14:paraId="45151FD0" w14:textId="77777777" w:rsidTr="0043774A">
        <w:tc>
          <w:tcPr>
            <w:tcW w:w="2558" w:type="dxa"/>
            <w:shd w:val="clear" w:color="auto" w:fill="auto"/>
          </w:tcPr>
          <w:p w14:paraId="2233486F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  <w:u w:val="single"/>
              </w:rPr>
            </w:pPr>
          </w:p>
          <w:p w14:paraId="246E9C00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42636A87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  <w:u w:val="single"/>
              </w:rPr>
            </w:pPr>
            <w:r w:rsidRPr="002B33F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SESSION 3</w:t>
            </w:r>
          </w:p>
        </w:tc>
        <w:tc>
          <w:tcPr>
            <w:tcW w:w="1388" w:type="dxa"/>
            <w:shd w:val="clear" w:color="auto" w:fill="auto"/>
          </w:tcPr>
          <w:p w14:paraId="7AFA99EA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AEF987F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2B33FB">
              <w:rPr>
                <w:rFonts w:ascii="Century Gothic" w:hAnsi="Century Gothic"/>
                <w:b/>
                <w:sz w:val="28"/>
                <w:szCs w:val="28"/>
              </w:rPr>
              <w:t>1.00</w:t>
            </w:r>
          </w:p>
        </w:tc>
        <w:tc>
          <w:tcPr>
            <w:tcW w:w="6261" w:type="dxa"/>
            <w:shd w:val="clear" w:color="auto" w:fill="auto"/>
          </w:tcPr>
          <w:p w14:paraId="54BA2EF4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05A8395C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After the visit</w:t>
            </w:r>
          </w:p>
          <w:p w14:paraId="21AD356C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Writing the report</w:t>
            </w:r>
          </w:p>
          <w:p w14:paraId="0CE73027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Report template</w:t>
            </w:r>
          </w:p>
          <w:p w14:paraId="1C2EF953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Further Healthwatch activity</w:t>
            </w:r>
          </w:p>
          <w:p w14:paraId="511F9E9F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4D1" w:rsidRPr="002B33FB" w14:paraId="292730B1" w14:textId="77777777" w:rsidTr="0043774A">
        <w:tc>
          <w:tcPr>
            <w:tcW w:w="2558" w:type="dxa"/>
            <w:shd w:val="clear" w:color="auto" w:fill="FBE4D5"/>
          </w:tcPr>
          <w:p w14:paraId="56725789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7B950EF6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  <w:u w:val="single"/>
              </w:rPr>
            </w:pPr>
            <w:r w:rsidRPr="002B33F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lastRenderedPageBreak/>
              <w:t>SESSION 4</w:t>
            </w:r>
          </w:p>
        </w:tc>
        <w:tc>
          <w:tcPr>
            <w:tcW w:w="1388" w:type="dxa"/>
            <w:shd w:val="clear" w:color="auto" w:fill="FBE4D5"/>
          </w:tcPr>
          <w:p w14:paraId="206BFEA9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A1566A5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2B33FB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1.30</w:t>
            </w:r>
          </w:p>
        </w:tc>
        <w:tc>
          <w:tcPr>
            <w:tcW w:w="6261" w:type="dxa"/>
            <w:shd w:val="clear" w:color="auto" w:fill="FBE4D5"/>
          </w:tcPr>
          <w:p w14:paraId="520FAC32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3E4DD55A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lastRenderedPageBreak/>
              <w:t>Learning review</w:t>
            </w:r>
          </w:p>
          <w:p w14:paraId="4AFEB9B5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4D1" w:rsidRPr="002B33FB" w14:paraId="2EC31C19" w14:textId="77777777" w:rsidTr="0043774A">
        <w:tc>
          <w:tcPr>
            <w:tcW w:w="2558" w:type="dxa"/>
            <w:shd w:val="clear" w:color="auto" w:fill="auto"/>
          </w:tcPr>
          <w:p w14:paraId="5F83CB45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5E19EF28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  <w:u w:val="single"/>
              </w:rPr>
            </w:pPr>
            <w:r w:rsidRPr="002B33FB">
              <w:rPr>
                <w:rFonts w:ascii="Century Gothic" w:eastAsia="Times New Roman" w:hAnsi="Century Gothic" w:cs="Times New Roman"/>
                <w:b/>
                <w:bCs/>
                <w:noProof/>
                <w:color w:val="1F497D"/>
                <w:sz w:val="28"/>
                <w:szCs w:val="28"/>
              </w:rPr>
              <w:drawing>
                <wp:inline distT="0" distB="0" distL="0" distR="0" wp14:anchorId="5F8EBEE0" wp14:editId="023D8C91">
                  <wp:extent cx="1158875" cy="116967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shd w:val="clear" w:color="auto" w:fill="auto"/>
          </w:tcPr>
          <w:p w14:paraId="23F8AA40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5A80F20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2B33FB">
              <w:rPr>
                <w:rFonts w:ascii="Century Gothic" w:hAnsi="Century Gothic"/>
                <w:b/>
                <w:sz w:val="28"/>
                <w:szCs w:val="28"/>
              </w:rPr>
              <w:t>1.50</w:t>
            </w:r>
          </w:p>
        </w:tc>
        <w:tc>
          <w:tcPr>
            <w:tcW w:w="6261" w:type="dxa"/>
            <w:shd w:val="clear" w:color="auto" w:fill="auto"/>
          </w:tcPr>
          <w:p w14:paraId="6B59091A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51BF196A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Any further questions?</w:t>
            </w:r>
          </w:p>
          <w:p w14:paraId="2B3ED1CC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Evaluation</w:t>
            </w:r>
          </w:p>
          <w:p w14:paraId="2403543B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4D1" w:rsidRPr="002B33FB" w14:paraId="41D13B99" w14:textId="77777777" w:rsidTr="0043774A">
        <w:tc>
          <w:tcPr>
            <w:tcW w:w="2558" w:type="dxa"/>
            <w:shd w:val="clear" w:color="auto" w:fill="FBE4D5"/>
          </w:tcPr>
          <w:p w14:paraId="0E19BB8F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  <w:u w:val="single"/>
              </w:rPr>
            </w:pPr>
          </w:p>
          <w:p w14:paraId="0C3D1393" w14:textId="77777777" w:rsidR="00A214D1" w:rsidRPr="002B33FB" w:rsidRDefault="00A214D1" w:rsidP="0043774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97D"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shd w:val="clear" w:color="auto" w:fill="FBE4D5"/>
          </w:tcPr>
          <w:p w14:paraId="1E24B1D7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0C74ADE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2B33FB">
              <w:rPr>
                <w:rFonts w:ascii="Century Gothic" w:hAnsi="Century Gothic"/>
                <w:b/>
                <w:sz w:val="28"/>
                <w:szCs w:val="28"/>
              </w:rPr>
              <w:t>2.00</w:t>
            </w:r>
          </w:p>
        </w:tc>
        <w:tc>
          <w:tcPr>
            <w:tcW w:w="6261" w:type="dxa"/>
            <w:shd w:val="clear" w:color="auto" w:fill="FBE4D5"/>
          </w:tcPr>
          <w:p w14:paraId="788FDE3E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424DE82F" w14:textId="77777777" w:rsidR="00A214D1" w:rsidRPr="002B33FB" w:rsidRDefault="00A214D1" w:rsidP="0043774A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2B33FB">
              <w:rPr>
                <w:rFonts w:ascii="Century Gothic" w:hAnsi="Century Gothic"/>
                <w:sz w:val="28"/>
                <w:szCs w:val="28"/>
              </w:rPr>
              <w:t>Close</w:t>
            </w:r>
          </w:p>
        </w:tc>
      </w:tr>
    </w:tbl>
    <w:p w14:paraId="12E84556" w14:textId="77777777" w:rsidR="00A214D1" w:rsidRPr="002B33FB" w:rsidRDefault="00A214D1" w:rsidP="00A214D1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</w:p>
    <w:p w14:paraId="65683786" w14:textId="19CE2FAA" w:rsidR="00436A9E" w:rsidRPr="002B33FB" w:rsidRDefault="00436A9E">
      <w:pPr>
        <w:rPr>
          <w:rFonts w:ascii="Century Gothic" w:hAnsi="Century Gothic" w:cs="Poppins Light"/>
          <w:sz w:val="28"/>
          <w:szCs w:val="28"/>
        </w:rPr>
      </w:pPr>
    </w:p>
    <w:sectPr w:rsidR="00436A9E" w:rsidRPr="002B33FB" w:rsidSect="00C4161B">
      <w:headerReference w:type="default" r:id="rId15"/>
      <w:footerReference w:type="default" r:id="rId16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A899" w14:textId="77777777" w:rsidR="00235817" w:rsidRDefault="00235817" w:rsidP="00C4161B">
      <w:pPr>
        <w:spacing w:after="0" w:line="240" w:lineRule="auto"/>
      </w:pPr>
      <w:r>
        <w:separator/>
      </w:r>
    </w:p>
  </w:endnote>
  <w:endnote w:type="continuationSeparator" w:id="0">
    <w:p w14:paraId="746C1D33" w14:textId="77777777" w:rsidR="00235817" w:rsidRDefault="00235817" w:rsidP="00C4161B">
      <w:pPr>
        <w:spacing w:after="0" w:line="240" w:lineRule="auto"/>
      </w:pPr>
      <w:r>
        <w:continuationSeparator/>
      </w:r>
    </w:p>
  </w:endnote>
  <w:endnote w:type="continuationNotice" w:id="1">
    <w:p w14:paraId="5CB42E7A" w14:textId="77777777" w:rsidR="00235817" w:rsidRDefault="002358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Poppins Light">
    <w:altName w:val="Mangal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C74F" w14:textId="03333809" w:rsidR="00F90D5B" w:rsidRPr="00DB13E2" w:rsidRDefault="00C757D3" w:rsidP="00F90D5B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Created by </w:t>
    </w:r>
    <w:r w:rsidR="00F90D5B">
      <w:rPr>
        <w:sz w:val="28"/>
        <w:szCs w:val="28"/>
      </w:rPr>
      <w:t>Healthwatch Redbridge 2023</w:t>
    </w:r>
  </w:p>
  <w:p w14:paraId="50860563" w14:textId="77777777" w:rsidR="00C4161B" w:rsidRDefault="00C4161B">
    <w:pPr>
      <w:pStyle w:val="Footer"/>
    </w:pPr>
    <w:r w:rsidRPr="00C4161B">
      <w:rPr>
        <w:noProof/>
      </w:rPr>
      <w:drawing>
        <wp:anchor distT="0" distB="0" distL="114300" distR="114300" simplePos="0" relativeHeight="251658241" behindDoc="0" locked="0" layoutInCell="1" allowOverlap="1" wp14:anchorId="288E49C6" wp14:editId="75B0E97F">
          <wp:simplePos x="0" y="0"/>
          <wp:positionH relativeFrom="page">
            <wp:align>left</wp:align>
          </wp:positionH>
          <wp:positionV relativeFrom="paragraph">
            <wp:posOffset>-34047</wp:posOffset>
          </wp:positionV>
          <wp:extent cx="7597159" cy="633798"/>
          <wp:effectExtent l="0" t="0" r="3810" b="0"/>
          <wp:wrapNone/>
          <wp:docPr id="9" name="Picture 8" descr="P1031 HWE Brand project - PPT template -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P1031 HWE Brand project - PPT template - Foote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59" cy="633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BF25" w14:textId="77777777" w:rsidR="00235817" w:rsidRDefault="00235817" w:rsidP="00C4161B">
      <w:pPr>
        <w:spacing w:after="0" w:line="240" w:lineRule="auto"/>
      </w:pPr>
      <w:r>
        <w:separator/>
      </w:r>
    </w:p>
  </w:footnote>
  <w:footnote w:type="continuationSeparator" w:id="0">
    <w:p w14:paraId="3EF0CA8E" w14:textId="77777777" w:rsidR="00235817" w:rsidRDefault="00235817" w:rsidP="00C4161B">
      <w:pPr>
        <w:spacing w:after="0" w:line="240" w:lineRule="auto"/>
      </w:pPr>
      <w:r>
        <w:continuationSeparator/>
      </w:r>
    </w:p>
  </w:footnote>
  <w:footnote w:type="continuationNotice" w:id="1">
    <w:p w14:paraId="6B271A76" w14:textId="77777777" w:rsidR="00235817" w:rsidRDefault="002358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68B3" w14:textId="39804515" w:rsidR="00C4161B" w:rsidRDefault="00C416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79E3B" wp14:editId="08E70A2D">
          <wp:simplePos x="0" y="0"/>
          <wp:positionH relativeFrom="column">
            <wp:posOffset>3717373</wp:posOffset>
          </wp:positionH>
          <wp:positionV relativeFrom="paragraph">
            <wp:posOffset>220869</wp:posOffset>
          </wp:positionV>
          <wp:extent cx="2465786" cy="4065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86" cy="40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82"/>
    <w:rsid w:val="000833B7"/>
    <w:rsid w:val="00094DD4"/>
    <w:rsid w:val="000B73FB"/>
    <w:rsid w:val="00225303"/>
    <w:rsid w:val="00235817"/>
    <w:rsid w:val="00272F32"/>
    <w:rsid w:val="00296543"/>
    <w:rsid w:val="002A22F3"/>
    <w:rsid w:val="002B33FB"/>
    <w:rsid w:val="002E7B8E"/>
    <w:rsid w:val="00356786"/>
    <w:rsid w:val="003934E5"/>
    <w:rsid w:val="00405552"/>
    <w:rsid w:val="0040727F"/>
    <w:rsid w:val="00436A9E"/>
    <w:rsid w:val="004679D6"/>
    <w:rsid w:val="0047461C"/>
    <w:rsid w:val="00531958"/>
    <w:rsid w:val="007F3643"/>
    <w:rsid w:val="008C4E5C"/>
    <w:rsid w:val="008C60E3"/>
    <w:rsid w:val="0092508F"/>
    <w:rsid w:val="00933B8F"/>
    <w:rsid w:val="009414BE"/>
    <w:rsid w:val="009E51CE"/>
    <w:rsid w:val="00A214D1"/>
    <w:rsid w:val="00B24013"/>
    <w:rsid w:val="00C335AD"/>
    <w:rsid w:val="00C4161B"/>
    <w:rsid w:val="00C757D3"/>
    <w:rsid w:val="00CB22A4"/>
    <w:rsid w:val="00D20FC6"/>
    <w:rsid w:val="00D22382"/>
    <w:rsid w:val="00D379D8"/>
    <w:rsid w:val="00DF7856"/>
    <w:rsid w:val="00F864B4"/>
    <w:rsid w:val="00F90D5B"/>
    <w:rsid w:val="00F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14FC2"/>
  <w15:chartTrackingRefBased/>
  <w15:docId w15:val="{6B68BFD7-38DD-4A28-A166-6CE2B63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1B"/>
  </w:style>
  <w:style w:type="paragraph" w:styleId="Footer">
    <w:name w:val="footer"/>
    <w:basedOn w:val="Normal"/>
    <w:link w:val="Foot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ersonM\Care%20Quality%20Commission\Healthwatch%20Networks%20-%20Documents\Learning%20and%20Development\Board%20Governance\Board%20Development%20Resources\Board%20support%20reosurces%202023\20230330%20Healthwatc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7441b-d3fe-4788-8629-aff52d38f515">
      <Terms xmlns="http://schemas.microsoft.com/office/infopath/2007/PartnerControls"/>
    </lcf76f155ced4ddcb4097134ff3c332f>
    <TaxCatchAll xmlns="1d162527-c308-4a98-98b8-9e726c57dd8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7" ma:contentTypeDescription="Create a new document." ma:contentTypeScope="" ma:versionID="dd10486a9659a0ef7a20ed91f7581e19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778fdd4f47f4be9a2bbfa6b0c12dd20d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ea0902-9823-4d82-a2bf-fd4c8fe457bd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54EDB-51C7-4182-AD6B-213FFAB69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02E2E-9D5A-4058-BC12-ADC9F4F799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61A59B-0745-47F5-BDDE-89511A2E1CAE}">
  <ds:schemaRefs>
    <ds:schemaRef ds:uri="http://schemas.microsoft.com/office/2006/metadata/properties"/>
    <ds:schemaRef ds:uri="http://schemas.microsoft.com/office/infopath/2007/PartnerControls"/>
    <ds:schemaRef ds:uri="c497441b-d3fe-4788-8629-aff52d38f515"/>
    <ds:schemaRef ds:uri="1d162527-c308-4a98-98b8-9e726c57dd8b"/>
  </ds:schemaRefs>
</ds:datastoreItem>
</file>

<file path=customXml/itemProps4.xml><?xml version="1.0" encoding="utf-8"?>
<ds:datastoreItem xmlns:ds="http://schemas.openxmlformats.org/officeDocument/2006/customXml" ds:itemID="{1B05EB55-DA90-43D0-A0BB-D4185E124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20230330 Healthwatch template</Template>
  <TotalTime>4</TotalTime>
  <Pages>3</Pages>
  <Words>120</Words>
  <Characters>688</Characters>
  <Application>Microsoft Office Word</Application>
  <DocSecurity>0</DocSecurity>
  <Lines>5</Lines>
  <Paragraphs>1</Paragraphs>
  <ScaleCrop>false</ScaleCrop>
  <Company>Care Quality Commission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Marianne</dc:creator>
  <cp:keywords/>
  <dc:description/>
  <cp:lastModifiedBy>Deborah</cp:lastModifiedBy>
  <cp:revision>8</cp:revision>
  <dcterms:created xsi:type="dcterms:W3CDTF">2023-09-11T09:12:00Z</dcterms:created>
  <dcterms:modified xsi:type="dcterms:W3CDTF">2023-09-21T16:17:00Z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MediaServiceImageTags">
    <vt:lpwstr/>
  </property>
</Properties>
</file>