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9EB4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3514181D" w14:textId="1E66A27A" w:rsidR="00C4161B" w:rsidRPr="00D379D8" w:rsidRDefault="008C60E3" w:rsidP="008C4E5C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Enter and View training</w:t>
      </w:r>
    </w:p>
    <w:p w14:paraId="40F844EA" w14:textId="4CD9308F" w:rsidR="00646668" w:rsidRPr="00523A6C" w:rsidRDefault="00D14E58" w:rsidP="00523A6C">
      <w:pPr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</w:pPr>
      <w:r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>The Nolan Principles</w:t>
      </w:r>
      <w:r w:rsidR="00646668" w:rsidRPr="00646668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 </w:t>
      </w:r>
      <w:r w:rsidR="003B0D24" w:rsidRPr="00646668">
        <w:rPr>
          <w:rFonts w:ascii="Century Gothic" w:eastAsia="+mj-ea" w:hAnsi="Century Gothic" w:cs="Poppins Light"/>
          <w:b/>
          <w:bCs/>
          <w:kern w:val="24"/>
          <w:sz w:val="32"/>
          <w:szCs w:val="32"/>
        </w:rPr>
        <w:t xml:space="preserve"> </w:t>
      </w:r>
    </w:p>
    <w:p w14:paraId="07B3375D" w14:textId="77777777" w:rsidR="00523A6C" w:rsidRPr="00523A6C" w:rsidRDefault="00523A6C" w:rsidP="00523A6C">
      <w:pPr>
        <w:spacing w:line="240" w:lineRule="auto"/>
        <w:ind w:left="-709"/>
        <w:rPr>
          <w:rFonts w:ascii="Century Gothic" w:hAnsi="Century Gothic"/>
          <w:b/>
          <w:sz w:val="28"/>
          <w:szCs w:val="28"/>
        </w:rPr>
      </w:pPr>
      <w:r w:rsidRPr="00523A6C">
        <w:rPr>
          <w:rFonts w:ascii="Century Gothic" w:hAnsi="Century Gothic"/>
          <w:b/>
          <w:sz w:val="28"/>
          <w:szCs w:val="28"/>
        </w:rPr>
        <w:t>All Healthwatch organisations work within a set of guides known as ‘The Nolan Principles’.  These can also be known as the ‘Seven Principles of Public Life’:</w:t>
      </w:r>
    </w:p>
    <w:p w14:paraId="015FA4A2" w14:textId="77777777" w:rsidR="00523A6C" w:rsidRPr="00C50B12" w:rsidRDefault="00523A6C" w:rsidP="00523A6C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096"/>
        <w:gridCol w:w="6830"/>
      </w:tblGrid>
      <w:tr w:rsidR="00523A6C" w:rsidRPr="00C50B12" w14:paraId="75E4F441" w14:textId="77777777" w:rsidTr="0039582E">
        <w:tc>
          <w:tcPr>
            <w:tcW w:w="425" w:type="dxa"/>
          </w:tcPr>
          <w:p w14:paraId="4D3B9705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14:paraId="021D6F31" w14:textId="77777777" w:rsidR="00523A6C" w:rsidRPr="00DE2749" w:rsidRDefault="00523A6C" w:rsidP="0039582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3F579C" w14:textId="77777777" w:rsidR="00523A6C" w:rsidRPr="00DE2749" w:rsidRDefault="00523A6C" w:rsidP="0039582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0652BC06" wp14:editId="2F03E103">
                  <wp:extent cx="1828800" cy="1425262"/>
                  <wp:effectExtent l="0" t="0" r="0" b="3810"/>
                  <wp:docPr id="4" name="Picture 3" descr="A group of people sitting on a couch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9D3F46-E89F-25E8-750B-A8FCFA28E9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group of people sitting on a couch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19D3F46-E89F-25E8-750B-A8FCFA28E9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00" cy="142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14:paraId="1F10C6FB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Selflessness</w:t>
            </w:r>
          </w:p>
          <w:p w14:paraId="61AE445A" w14:textId="7C00C049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 xml:space="preserve">Acting only in the interest of the public and not to gain any benefit for yourself, </w:t>
            </w:r>
            <w:r w:rsidR="00B13B24" w:rsidRPr="00DE2749">
              <w:rPr>
                <w:rFonts w:ascii="Century Gothic" w:hAnsi="Century Gothic"/>
                <w:sz w:val="28"/>
                <w:szCs w:val="28"/>
              </w:rPr>
              <w:t>family,</w:t>
            </w:r>
            <w:r w:rsidRPr="00DE2749">
              <w:rPr>
                <w:rFonts w:ascii="Century Gothic" w:hAnsi="Century Gothic"/>
                <w:sz w:val="28"/>
                <w:szCs w:val="28"/>
              </w:rPr>
              <w:t xml:space="preserve"> or friends.</w:t>
            </w:r>
          </w:p>
          <w:p w14:paraId="7581213C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1D6DD1B7" w14:textId="77777777" w:rsidTr="0039582E">
        <w:trPr>
          <w:trHeight w:val="2853"/>
        </w:trPr>
        <w:tc>
          <w:tcPr>
            <w:tcW w:w="425" w:type="dxa"/>
          </w:tcPr>
          <w:p w14:paraId="6B7B4C62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14:paraId="742E45A8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2DBF7B9" wp14:editId="0BBB409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164356</wp:posOffset>
                  </wp:positionV>
                  <wp:extent cx="1608083" cy="1608083"/>
                  <wp:effectExtent l="0" t="0" r="0" b="0"/>
                  <wp:wrapNone/>
                  <wp:docPr id="5" name="Picture 4" descr="A person holding her hands to her ear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293F4E-5901-B4FC-6371-1D5BF37C5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erson holding her hands to her ear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3293F4E-5901-B4FC-6371-1D5BF37C54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83" cy="16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3" w:type="dxa"/>
          </w:tcPr>
          <w:p w14:paraId="2E333A30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Integrity</w:t>
            </w:r>
          </w:p>
          <w:p w14:paraId="7E4C1C86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Not being put under any pressure by people outside of Healthwatch or other organisations that might want to influence Healthwatch in any way.</w:t>
            </w:r>
          </w:p>
          <w:p w14:paraId="48EF3FC2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67AB1C19" w14:textId="77777777" w:rsidTr="0039582E">
        <w:tc>
          <w:tcPr>
            <w:tcW w:w="425" w:type="dxa"/>
          </w:tcPr>
          <w:p w14:paraId="191323F6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14:paraId="0E575CFA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A88B50" wp14:editId="33558F6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61596</wp:posOffset>
                  </wp:positionV>
                  <wp:extent cx="1552575" cy="1098520"/>
                  <wp:effectExtent l="0" t="0" r="0" b="6985"/>
                  <wp:wrapNone/>
                  <wp:docPr id="6" name="Picture 5" descr="A person holding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5E1834-4B31-5150-4E8A-33182E5E4B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person holding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15E1834-4B31-5150-4E8A-33182E5E4B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2" t="20383" r="32202" b="26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11" cy="110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3" w:type="dxa"/>
          </w:tcPr>
          <w:p w14:paraId="489696AC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Objectivity</w:t>
            </w:r>
          </w:p>
          <w:p w14:paraId="541F12A2" w14:textId="43DDA21C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Making decisions based on proof</w:t>
            </w:r>
            <w:r w:rsidR="00B13B24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471ABC00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5671D629" w14:textId="77777777" w:rsidTr="0039582E">
        <w:tc>
          <w:tcPr>
            <w:tcW w:w="425" w:type="dxa"/>
          </w:tcPr>
          <w:p w14:paraId="2A61CB97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14:paraId="04CC37E6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80ABD55" wp14:editId="1211938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71120</wp:posOffset>
                  </wp:positionV>
                  <wp:extent cx="1591560" cy="1171575"/>
                  <wp:effectExtent l="0" t="0" r="8890" b="0"/>
                  <wp:wrapNone/>
                  <wp:docPr id="7" name="Picture 6" descr="A hand reaching for a blue cylind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81CAB3-77AC-EB50-5C50-C0433B7AFF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hand reaching for a blue cylind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281CAB3-77AC-EB50-5C50-C0433B7AFF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72" cy="117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3" w:type="dxa"/>
          </w:tcPr>
          <w:p w14:paraId="29893671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Accountability</w:t>
            </w:r>
          </w:p>
          <w:p w14:paraId="0FFA5642" w14:textId="28A0F419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Being responsible and answerable for your own decisions and actions</w:t>
            </w:r>
            <w:r w:rsidR="00B13B24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11CBE737" w14:textId="77777777" w:rsidR="00DE2749" w:rsidRPr="00DE2749" w:rsidRDefault="00DE2749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6AAAA076" w14:textId="77777777" w:rsidTr="0039582E">
        <w:tc>
          <w:tcPr>
            <w:tcW w:w="425" w:type="dxa"/>
          </w:tcPr>
          <w:p w14:paraId="6831D109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lastRenderedPageBreak/>
              <w:t>5</w:t>
            </w:r>
          </w:p>
        </w:tc>
        <w:tc>
          <w:tcPr>
            <w:tcW w:w="2860" w:type="dxa"/>
          </w:tcPr>
          <w:p w14:paraId="5A2D46EC" w14:textId="77777777" w:rsidR="00523A6C" w:rsidRPr="00DE2749" w:rsidRDefault="00523A6C" w:rsidP="0039582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754FB07" wp14:editId="34B5FA4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35560</wp:posOffset>
                  </wp:positionV>
                  <wp:extent cx="1796356" cy="1954584"/>
                  <wp:effectExtent l="0" t="0" r="0" b="7620"/>
                  <wp:wrapNone/>
                  <wp:docPr id="1861512677" name="Picture 1861512677" descr="A person holding her finger to her mouth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BC2F54-2248-0CF7-383D-C8CDF1698E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512677" name="Picture 1861512677" descr="A person holding her finger to her mouth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BBC2F54-2248-0CF7-383D-C8CDF1698E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356" cy="195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3" w:type="dxa"/>
          </w:tcPr>
          <w:p w14:paraId="1606A0DB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Openness</w:t>
            </w:r>
          </w:p>
          <w:p w14:paraId="1755B239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 xml:space="preserve">Being open about your decisions and actions and able to give reasons for them.  </w:t>
            </w:r>
          </w:p>
          <w:p w14:paraId="4DA3052E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Only keeping information private when it’s in the public’s interest to do so.</w:t>
            </w:r>
          </w:p>
          <w:p w14:paraId="020A92B3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6CB2FF63" w14:textId="77777777" w:rsidTr="0039582E">
        <w:tc>
          <w:tcPr>
            <w:tcW w:w="425" w:type="dxa"/>
          </w:tcPr>
          <w:p w14:paraId="2EDABAFE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14:paraId="184470E0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noProof/>
                <w:sz w:val="28"/>
                <w:szCs w:val="28"/>
                <w:lang w:eastAsia="en-GB"/>
              </w:rPr>
            </w:pPr>
            <w:r w:rsidRPr="00DE27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6A41C46" wp14:editId="50DD764E">
                  <wp:simplePos x="0" y="0"/>
                  <wp:positionH relativeFrom="column">
                    <wp:posOffset>13662</wp:posOffset>
                  </wp:positionH>
                  <wp:positionV relativeFrom="paragraph">
                    <wp:posOffset>251986</wp:posOffset>
                  </wp:positionV>
                  <wp:extent cx="1828800" cy="1162949"/>
                  <wp:effectExtent l="0" t="0" r="0" b="0"/>
                  <wp:wrapNone/>
                  <wp:docPr id="8" name="Picture 7" descr="Close-up of hands shak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C6DF1F-32DF-8522-AC32-564383BF0D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lose-up of hands shak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2C6DF1F-32DF-8522-AC32-564383BF0D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14" r="18513" b="29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4AB099C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63" w:type="dxa"/>
          </w:tcPr>
          <w:p w14:paraId="009C5D0C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Honesty</w:t>
            </w:r>
          </w:p>
          <w:p w14:paraId="09AA51C1" w14:textId="0F648889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 xml:space="preserve">Stating any personal </w:t>
            </w:r>
            <w:r w:rsidR="00B13B24" w:rsidRPr="00DE2749">
              <w:rPr>
                <w:rFonts w:ascii="Century Gothic" w:hAnsi="Century Gothic"/>
                <w:sz w:val="28"/>
                <w:szCs w:val="28"/>
              </w:rPr>
              <w:t>interest</w:t>
            </w:r>
            <w:r w:rsidR="00B13B24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E2749">
              <w:rPr>
                <w:rFonts w:ascii="Century Gothic" w:hAnsi="Century Gothic"/>
                <w:sz w:val="28"/>
                <w:szCs w:val="28"/>
              </w:rPr>
              <w:t>you have and taking steps to sort</w:t>
            </w:r>
            <w:r w:rsidRPr="00B13B24">
              <w:rPr>
                <w:rFonts w:ascii="Century Gothic" w:hAnsi="Century Gothic"/>
                <w:sz w:val="28"/>
                <w:szCs w:val="28"/>
              </w:rPr>
              <w:t xml:space="preserve"> conflicts </w:t>
            </w:r>
            <w:r w:rsidRPr="00DE2749">
              <w:rPr>
                <w:rFonts w:ascii="Century Gothic" w:hAnsi="Century Gothic"/>
                <w:sz w:val="28"/>
                <w:szCs w:val="28"/>
              </w:rPr>
              <w:t>in a way that protects the public’s interest.</w:t>
            </w:r>
          </w:p>
          <w:p w14:paraId="660F1C06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3A6C" w:rsidRPr="00C50B12" w14:paraId="41FE2AB3" w14:textId="77777777" w:rsidTr="0039582E">
        <w:tc>
          <w:tcPr>
            <w:tcW w:w="425" w:type="dxa"/>
          </w:tcPr>
          <w:p w14:paraId="29FC5C06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14:paraId="51630AC0" w14:textId="77777777" w:rsidR="00523A6C" w:rsidRPr="00DE2749" w:rsidRDefault="00523A6C" w:rsidP="0039582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2749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B10761C" wp14:editId="67DB8CE9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119380</wp:posOffset>
                  </wp:positionV>
                  <wp:extent cx="1617980" cy="1666875"/>
                  <wp:effectExtent l="0" t="0" r="1270" b="9525"/>
                  <wp:wrapNone/>
                  <wp:docPr id="208324603" name="Picture 208324603" descr="A blue person standing in a crowd of peop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F64782-80B8-C3A7-C15C-D58C70F879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324603" name="Picture 208324603" descr="A blue person standing in a crowd of peop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EF64782-80B8-C3A7-C15C-D58C70F879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lum bright="20000" contrast="-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8" t="23732" r="25636" b="1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58" cy="166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A046E8" w14:textId="77777777" w:rsidR="00523A6C" w:rsidRPr="00DE2749" w:rsidRDefault="00523A6C" w:rsidP="0039582E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63" w:type="dxa"/>
          </w:tcPr>
          <w:p w14:paraId="22CD2659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b/>
                <w:sz w:val="28"/>
                <w:szCs w:val="28"/>
              </w:rPr>
              <w:t>Leadership</w:t>
            </w:r>
          </w:p>
          <w:p w14:paraId="3344E5AC" w14:textId="6CB9B649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DE2749">
              <w:rPr>
                <w:rFonts w:ascii="Century Gothic" w:hAnsi="Century Gothic"/>
                <w:sz w:val="28"/>
                <w:szCs w:val="28"/>
              </w:rPr>
              <w:t>Supporting these ideas by leading by example</w:t>
            </w:r>
            <w:r w:rsidR="00B13B24"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752BB9F1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2989572D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14E2204F" w14:textId="77777777" w:rsidR="00523A6C" w:rsidRPr="00DE2749" w:rsidRDefault="00523A6C" w:rsidP="0039582E">
            <w:pPr>
              <w:spacing w:before="24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EB8F11D" w14:textId="77777777" w:rsidR="00523A6C" w:rsidRPr="00C50B12" w:rsidRDefault="00523A6C" w:rsidP="00523A6C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14:paraId="2806C871" w14:textId="77777777" w:rsidR="00523A6C" w:rsidRPr="00C50B12" w:rsidRDefault="00523A6C" w:rsidP="00523A6C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14:paraId="274467E6" w14:textId="77777777" w:rsidR="00523A6C" w:rsidRPr="00C50B12" w:rsidRDefault="00523A6C" w:rsidP="00523A6C">
      <w:pPr>
        <w:spacing w:line="240" w:lineRule="auto"/>
        <w:jc w:val="center"/>
        <w:rPr>
          <w:rFonts w:ascii="Century Gothic" w:hAnsi="Century Gothic"/>
          <w:sz w:val="36"/>
          <w:szCs w:val="36"/>
        </w:rPr>
      </w:pPr>
    </w:p>
    <w:p w14:paraId="0EC12B53" w14:textId="77777777" w:rsidR="006235B7" w:rsidRPr="00C078AF" w:rsidRDefault="006235B7" w:rsidP="006235B7">
      <w:pPr>
        <w:spacing w:line="240" w:lineRule="auto"/>
        <w:jc w:val="center"/>
        <w:rPr>
          <w:rFonts w:ascii="Century Gothic" w:hAnsi="Century Gothic"/>
          <w:b/>
          <w:u w:val="single"/>
        </w:rPr>
      </w:pPr>
    </w:p>
    <w:sectPr w:rsidR="006235B7" w:rsidRPr="00C078AF" w:rsidSect="00C4161B">
      <w:headerReference w:type="default" r:id="rId18"/>
      <w:footerReference w:type="default" r:id="rId1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0066" w14:textId="77777777" w:rsidR="00D50D05" w:rsidRDefault="00D50D05" w:rsidP="00C4161B">
      <w:pPr>
        <w:spacing w:after="0" w:line="240" w:lineRule="auto"/>
      </w:pPr>
      <w:r>
        <w:separator/>
      </w:r>
    </w:p>
  </w:endnote>
  <w:endnote w:type="continuationSeparator" w:id="0">
    <w:p w14:paraId="6AB6B1BD" w14:textId="77777777" w:rsidR="00D50D05" w:rsidRDefault="00D50D05" w:rsidP="00C4161B">
      <w:pPr>
        <w:spacing w:after="0" w:line="240" w:lineRule="auto"/>
      </w:pPr>
      <w:r>
        <w:continuationSeparator/>
      </w:r>
    </w:p>
  </w:endnote>
  <w:endnote w:type="continuationNotice" w:id="1">
    <w:p w14:paraId="530AC383" w14:textId="77777777" w:rsidR="00D50D05" w:rsidRDefault="00D5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C74F" w14:textId="0F9F532A" w:rsidR="00F90D5B" w:rsidRPr="00DB13E2" w:rsidRDefault="00017ACC" w:rsidP="00F90D5B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Created by</w:t>
    </w:r>
    <w:r w:rsidR="00F90D5B">
      <w:rPr>
        <w:sz w:val="28"/>
        <w:szCs w:val="28"/>
      </w:rPr>
      <w:t xml:space="preserve"> Healthwatch Redbridge 2023</w:t>
    </w:r>
  </w:p>
  <w:p w14:paraId="50860563" w14:textId="77777777" w:rsidR="00C4161B" w:rsidRDefault="00C4161B">
    <w:pPr>
      <w:pStyle w:val="Footer"/>
    </w:pPr>
    <w:r w:rsidRPr="00C4161B">
      <w:rPr>
        <w:noProof/>
      </w:rPr>
      <w:drawing>
        <wp:anchor distT="0" distB="0" distL="114300" distR="114300" simplePos="0" relativeHeight="251658241" behindDoc="0" locked="0" layoutInCell="1" allowOverlap="1" wp14:anchorId="288E49C6" wp14:editId="75B0E97F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56C9" w14:textId="77777777" w:rsidR="00D50D05" w:rsidRDefault="00D50D05" w:rsidP="00C4161B">
      <w:pPr>
        <w:spacing w:after="0" w:line="240" w:lineRule="auto"/>
      </w:pPr>
      <w:r>
        <w:separator/>
      </w:r>
    </w:p>
  </w:footnote>
  <w:footnote w:type="continuationSeparator" w:id="0">
    <w:p w14:paraId="59CFEF44" w14:textId="77777777" w:rsidR="00D50D05" w:rsidRDefault="00D50D05" w:rsidP="00C4161B">
      <w:pPr>
        <w:spacing w:after="0" w:line="240" w:lineRule="auto"/>
      </w:pPr>
      <w:r>
        <w:continuationSeparator/>
      </w:r>
    </w:p>
  </w:footnote>
  <w:footnote w:type="continuationNotice" w:id="1">
    <w:p w14:paraId="3AE94EA5" w14:textId="77777777" w:rsidR="00D50D05" w:rsidRDefault="00D50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68B3" w14:textId="39804515" w:rsidR="00C4161B" w:rsidRDefault="00C416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79E3B" wp14:editId="08E70A2D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5AE"/>
    <w:multiLevelType w:val="hybridMultilevel"/>
    <w:tmpl w:val="91B68E62"/>
    <w:lvl w:ilvl="0" w:tplc="B55E6CA0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1AC6577F"/>
    <w:multiLevelType w:val="hybridMultilevel"/>
    <w:tmpl w:val="C3CCEE46"/>
    <w:lvl w:ilvl="0" w:tplc="08090017">
      <w:start w:val="1"/>
      <w:numFmt w:val="lowerLetter"/>
      <w:lvlText w:val="%1)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num w:numId="1" w16cid:durableId="587613992">
    <w:abstractNumId w:val="0"/>
  </w:num>
  <w:num w:numId="2" w16cid:durableId="213721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82"/>
    <w:rsid w:val="00007141"/>
    <w:rsid w:val="00017ACC"/>
    <w:rsid w:val="000833B7"/>
    <w:rsid w:val="00094DD4"/>
    <w:rsid w:val="000B73FB"/>
    <w:rsid w:val="00154665"/>
    <w:rsid w:val="00225303"/>
    <w:rsid w:val="00235817"/>
    <w:rsid w:val="00242B45"/>
    <w:rsid w:val="00272F32"/>
    <w:rsid w:val="00285C10"/>
    <w:rsid w:val="00296543"/>
    <w:rsid w:val="002A22F3"/>
    <w:rsid w:val="002B33FB"/>
    <w:rsid w:val="002D5A39"/>
    <w:rsid w:val="002E7B8E"/>
    <w:rsid w:val="00326EEC"/>
    <w:rsid w:val="003560EA"/>
    <w:rsid w:val="00356786"/>
    <w:rsid w:val="003934E5"/>
    <w:rsid w:val="0039442A"/>
    <w:rsid w:val="003B0D24"/>
    <w:rsid w:val="003D21F8"/>
    <w:rsid w:val="00405552"/>
    <w:rsid w:val="0040727F"/>
    <w:rsid w:val="004309CB"/>
    <w:rsid w:val="00433A8F"/>
    <w:rsid w:val="00436A9E"/>
    <w:rsid w:val="004679D6"/>
    <w:rsid w:val="0047461C"/>
    <w:rsid w:val="004819A5"/>
    <w:rsid w:val="00515786"/>
    <w:rsid w:val="00523A6C"/>
    <w:rsid w:val="00525A82"/>
    <w:rsid w:val="00531958"/>
    <w:rsid w:val="006235B7"/>
    <w:rsid w:val="00636D3E"/>
    <w:rsid w:val="00646668"/>
    <w:rsid w:val="007F3643"/>
    <w:rsid w:val="008242FA"/>
    <w:rsid w:val="00827A3F"/>
    <w:rsid w:val="008C4E5C"/>
    <w:rsid w:val="008C60E3"/>
    <w:rsid w:val="0092508F"/>
    <w:rsid w:val="00933B8F"/>
    <w:rsid w:val="009414BE"/>
    <w:rsid w:val="00981CF1"/>
    <w:rsid w:val="009E51CE"/>
    <w:rsid w:val="00A214D1"/>
    <w:rsid w:val="00A35552"/>
    <w:rsid w:val="00AF1827"/>
    <w:rsid w:val="00B10AD4"/>
    <w:rsid w:val="00B13B24"/>
    <w:rsid w:val="00B23EFC"/>
    <w:rsid w:val="00B24013"/>
    <w:rsid w:val="00C335AD"/>
    <w:rsid w:val="00C4161B"/>
    <w:rsid w:val="00CB22A4"/>
    <w:rsid w:val="00D14E58"/>
    <w:rsid w:val="00D20FC6"/>
    <w:rsid w:val="00D22382"/>
    <w:rsid w:val="00D379D8"/>
    <w:rsid w:val="00D50D05"/>
    <w:rsid w:val="00DE2749"/>
    <w:rsid w:val="00DF7856"/>
    <w:rsid w:val="00E1084E"/>
    <w:rsid w:val="00EB646A"/>
    <w:rsid w:val="00F864B4"/>
    <w:rsid w:val="00F90D5B"/>
    <w:rsid w:val="00F93D3D"/>
    <w:rsid w:val="00F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4FC2"/>
  <w15:chartTrackingRefBased/>
  <w15:docId w15:val="{6B68BFD7-38DD-4A28-A166-6CE2B63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Learning%20and%20Development\Board%20Governance\Board%20Development%20Resources\Board%20support%20reosurces%202023\20230330%20Healthwat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7" ma:contentTypeDescription="Create a new document." ma:contentTypeScope="" ma:versionID="dd10486a9659a0ef7a20ed91f7581e19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778fdd4f47f4be9a2bbfa6b0c12dd20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Props1.xml><?xml version="1.0" encoding="utf-8"?>
<ds:datastoreItem xmlns:ds="http://schemas.openxmlformats.org/officeDocument/2006/customXml" ds:itemID="{1B05EB55-DA90-43D0-A0BB-D4185E124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Healthwatch template</Template>
  <TotalTime>5</TotalTime>
  <Pages>2</Pages>
  <Words>150</Words>
  <Characters>859</Characters>
  <Application>Microsoft Office Word</Application>
  <DocSecurity>0</DocSecurity>
  <Lines>7</Lines>
  <Paragraphs>2</Paragraphs>
  <ScaleCrop>false</ScaleCrop>
  <Company>Care Quality Commission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Marianne</dc:creator>
  <cp:keywords/>
  <dc:description/>
  <cp:lastModifiedBy>Deborah</cp:lastModifiedBy>
  <cp:revision>8</cp:revision>
  <dcterms:created xsi:type="dcterms:W3CDTF">2023-09-11T16:06:00Z</dcterms:created>
  <dcterms:modified xsi:type="dcterms:W3CDTF">2023-09-21T16:20:00Z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