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5B00E249" w14:textId="77777777" w:rsidTr="00E33F1F">
        <w:trPr>
          <w:cantSplit/>
          <w:trHeight w:hRule="exact" w:val="8222"/>
        </w:trPr>
        <w:tc>
          <w:tcPr>
            <w:tcW w:w="10360" w:type="dxa"/>
            <w:gridSpan w:val="2"/>
          </w:tcPr>
          <w:p w14:paraId="3C4C6513" w14:textId="3C9DCCE0" w:rsidR="003F137B" w:rsidRDefault="003F137B" w:rsidP="00E33F1F">
            <w:pPr>
              <w:pStyle w:val="HWMainTitle1"/>
            </w:pPr>
            <w:bookmarkStart w:id="0" w:name="HW_title"/>
            <w:r>
              <w:rPr>
                <w:noProof/>
              </w:rPr>
              <mc:AlternateContent>
                <mc:Choice Requires="wps">
                  <w:drawing>
                    <wp:anchor distT="0" distB="0" distL="114300" distR="114300" simplePos="0" relativeHeight="251658244" behindDoc="1" locked="1" layoutInCell="1" allowOverlap="1" wp14:anchorId="1CB98E8A" wp14:editId="159DFE0F">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83B1" id="Rectangle 3" o:spid="_x0000_s1026" style="position:absolute;margin-left:-38.05pt;margin-top:-1.05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876D60">
              <w:t>Qualitative data</w:t>
            </w:r>
            <w:r>
              <w:t xml:space="preserve"> </w:t>
            </w:r>
            <w:bookmarkEnd w:id="0"/>
            <w:r w:rsidR="00876D60">
              <w:t>analysis</w:t>
            </w:r>
          </w:p>
          <w:p w14:paraId="59CE50DC" w14:textId="4A6B9210" w:rsidR="003F137B" w:rsidRPr="00CF341D" w:rsidRDefault="00BB094C" w:rsidP="000321D0">
            <w:pPr>
              <w:pStyle w:val="HWMainTitle2"/>
            </w:pPr>
            <w:r>
              <w:t>February 2026</w:t>
            </w:r>
          </w:p>
        </w:tc>
      </w:tr>
      <w:tr w:rsidR="003F137B" w:rsidRPr="00762252" w14:paraId="339CAB37" w14:textId="77777777" w:rsidTr="00E33F1F">
        <w:trPr>
          <w:gridAfter w:val="1"/>
          <w:wAfter w:w="4723" w:type="dxa"/>
          <w:cantSplit/>
          <w:trHeight w:hRule="exact" w:val="57"/>
        </w:trPr>
        <w:tc>
          <w:tcPr>
            <w:tcW w:w="5615" w:type="dxa"/>
          </w:tcPr>
          <w:p w14:paraId="4BF5E69B" w14:textId="77777777" w:rsidR="003F137B" w:rsidRPr="00762252" w:rsidRDefault="00055C89" w:rsidP="00E33F1F">
            <w:pPr>
              <w:pStyle w:val="HWMainTitle2"/>
            </w:pPr>
            <w:r w:rsidRPr="00D95CF1">
              <w:rPr>
                <w:noProof/>
                <w:lang w:eastAsia="en-GB"/>
              </w:rPr>
              <w:drawing>
                <wp:anchor distT="0" distB="0" distL="114300" distR="114300" simplePos="0" relativeHeight="251658246" behindDoc="0" locked="1" layoutInCell="1" allowOverlap="1" wp14:anchorId="69283939" wp14:editId="47282D41">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1C612DD5" w14:textId="77777777" w:rsidR="00963CE4" w:rsidRDefault="00693D02">
      <w:r>
        <w:rPr>
          <w:noProof/>
          <w:lang w:eastAsia="en-GB"/>
        </w:rPr>
        <w:drawing>
          <wp:anchor distT="0" distB="0" distL="114300" distR="114300" simplePos="0" relativeHeight="251658245" behindDoc="0" locked="0" layoutInCell="0" allowOverlap="1" wp14:anchorId="6B5CDF84" wp14:editId="64F7C10A">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5727F77B" w14:textId="77777777" w:rsidR="00963CE4" w:rsidRDefault="00963CE4"/>
    <w:p w14:paraId="334DFEE1" w14:textId="77777777" w:rsidR="00963CE4" w:rsidRDefault="00963CE4"/>
    <w:p w14:paraId="5237C55E" w14:textId="77777777" w:rsidR="00963CE4" w:rsidRDefault="00963CE4"/>
    <w:p w14:paraId="409B99DD" w14:textId="77777777" w:rsidR="00963CE4" w:rsidRDefault="00963CE4"/>
    <w:p w14:paraId="2C6A90A6" w14:textId="77777777" w:rsidR="00963CE4" w:rsidRDefault="00963CE4"/>
    <w:p w14:paraId="0F3BF039" w14:textId="77777777" w:rsidR="00963CE4" w:rsidRDefault="00963CE4"/>
    <w:p w14:paraId="097B6BDD" w14:textId="77777777" w:rsidR="00963CE4" w:rsidRDefault="00963CE4"/>
    <w:p w14:paraId="5EE5B6C1" w14:textId="77777777" w:rsidR="00963CE4" w:rsidRDefault="00963CE4"/>
    <w:p w14:paraId="2DA0F02B" w14:textId="77777777" w:rsidR="00963CE4" w:rsidRDefault="00963CE4"/>
    <w:p w14:paraId="122A643C" w14:textId="77777777" w:rsidR="00963CE4" w:rsidRDefault="00963CE4"/>
    <w:p w14:paraId="7F5417A0" w14:textId="77777777" w:rsidR="00963CE4" w:rsidRDefault="00963CE4"/>
    <w:p w14:paraId="581B606A" w14:textId="77777777" w:rsidR="00963CE4" w:rsidRDefault="00963CE4"/>
    <w:p w14:paraId="2D4EB620"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3FADA784" w14:textId="77777777" w:rsidR="00012FB9" w:rsidRDefault="00012FB9" w:rsidP="00012FB9">
      <w:pPr>
        <w:pStyle w:val="HWHeading1"/>
      </w:pPr>
      <w:bookmarkStart w:id="1" w:name="_Toc222132563"/>
      <w:bookmarkStart w:id="2" w:name="_Toc222133717"/>
      <w:r>
        <w:lastRenderedPageBreak/>
        <w:t>Contents</w:t>
      </w:r>
      <w:bookmarkEnd w:id="1"/>
      <w:bookmarkEnd w:id="2"/>
    </w:p>
    <w:p w14:paraId="1DD8D267" w14:textId="7D082519" w:rsidR="00D2358C"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r w:rsidR="00D2358C">
        <w:t>About this guide</w:t>
      </w:r>
      <w:r w:rsidR="00D2358C">
        <w:tab/>
      </w:r>
      <w:r w:rsidR="00D2358C">
        <w:fldChar w:fldCharType="begin"/>
      </w:r>
      <w:r w:rsidR="00D2358C">
        <w:instrText xml:space="preserve"> PAGEREF _Toc222133718 \h </w:instrText>
      </w:r>
      <w:r w:rsidR="00D2358C">
        <w:fldChar w:fldCharType="separate"/>
      </w:r>
      <w:r w:rsidR="00D2358C">
        <w:t>2</w:t>
      </w:r>
      <w:r w:rsidR="00D2358C">
        <w:fldChar w:fldCharType="end"/>
      </w:r>
    </w:p>
    <w:p w14:paraId="220C8360" w14:textId="2BF9BF32"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What is qualitative data analysis and why it is important?</w:t>
      </w:r>
      <w:r>
        <w:tab/>
      </w:r>
      <w:r>
        <w:fldChar w:fldCharType="begin"/>
      </w:r>
      <w:r>
        <w:instrText xml:space="preserve"> PAGEREF _Toc222133719 \h </w:instrText>
      </w:r>
      <w:r>
        <w:fldChar w:fldCharType="separate"/>
      </w:r>
      <w:r>
        <w:t>2</w:t>
      </w:r>
      <w:r>
        <w:fldChar w:fldCharType="end"/>
      </w:r>
    </w:p>
    <w:p w14:paraId="5518B811" w14:textId="5BF4DC93"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What is thematic analysis?</w:t>
      </w:r>
      <w:r>
        <w:tab/>
      </w:r>
      <w:r>
        <w:fldChar w:fldCharType="begin"/>
      </w:r>
      <w:r>
        <w:instrText xml:space="preserve"> PAGEREF _Toc222133720 \h </w:instrText>
      </w:r>
      <w:r>
        <w:fldChar w:fldCharType="separate"/>
      </w:r>
      <w:r>
        <w:t>2</w:t>
      </w:r>
      <w:r>
        <w:fldChar w:fldCharType="end"/>
      </w:r>
    </w:p>
    <w:p w14:paraId="305A34E0" w14:textId="447AF6AD"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Before you analyse qualitative data</w:t>
      </w:r>
      <w:r>
        <w:tab/>
      </w:r>
      <w:r>
        <w:fldChar w:fldCharType="begin"/>
      </w:r>
      <w:r>
        <w:instrText xml:space="preserve"> PAGEREF _Toc222133721 \h </w:instrText>
      </w:r>
      <w:r>
        <w:fldChar w:fldCharType="separate"/>
      </w:r>
      <w:r>
        <w:t>3</w:t>
      </w:r>
      <w:r>
        <w:fldChar w:fldCharType="end"/>
      </w:r>
    </w:p>
    <w:p w14:paraId="0FAB40E8" w14:textId="4DB39DAA"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Coding your data: approach</w:t>
      </w:r>
      <w:r>
        <w:tab/>
      </w:r>
      <w:r>
        <w:fldChar w:fldCharType="begin"/>
      </w:r>
      <w:r>
        <w:instrText xml:space="preserve"> PAGEREF _Toc222133722 \h </w:instrText>
      </w:r>
      <w:r>
        <w:fldChar w:fldCharType="separate"/>
      </w:r>
      <w:r>
        <w:t>3</w:t>
      </w:r>
      <w:r>
        <w:fldChar w:fldCharType="end"/>
      </w:r>
    </w:p>
    <w:p w14:paraId="37E5BB5B" w14:textId="68232D52"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Coding your data: frameworks</w:t>
      </w:r>
      <w:r>
        <w:tab/>
      </w:r>
      <w:r>
        <w:fldChar w:fldCharType="begin"/>
      </w:r>
      <w:r>
        <w:instrText xml:space="preserve"> PAGEREF _Toc222133723 \h </w:instrText>
      </w:r>
      <w:r>
        <w:fldChar w:fldCharType="separate"/>
      </w:r>
      <w:r>
        <w:t>4</w:t>
      </w:r>
      <w:r>
        <w:fldChar w:fldCharType="end"/>
      </w:r>
    </w:p>
    <w:p w14:paraId="035158F2" w14:textId="01664F17"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Using Excel to code your data</w:t>
      </w:r>
      <w:r>
        <w:tab/>
      </w:r>
      <w:r>
        <w:fldChar w:fldCharType="begin"/>
      </w:r>
      <w:r>
        <w:instrText xml:space="preserve"> PAGEREF _Toc222133724 \h </w:instrText>
      </w:r>
      <w:r>
        <w:fldChar w:fldCharType="separate"/>
      </w:r>
      <w:r>
        <w:t>5</w:t>
      </w:r>
      <w:r>
        <w:fldChar w:fldCharType="end"/>
      </w:r>
    </w:p>
    <w:p w14:paraId="62CDE8F2" w14:textId="67887C8D"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Building overarching themes from your codes</w:t>
      </w:r>
      <w:r>
        <w:tab/>
      </w:r>
      <w:r>
        <w:fldChar w:fldCharType="begin"/>
      </w:r>
      <w:r>
        <w:instrText xml:space="preserve"> PAGEREF _Toc222133725 \h </w:instrText>
      </w:r>
      <w:r>
        <w:fldChar w:fldCharType="separate"/>
      </w:r>
      <w:r>
        <w:t>6</w:t>
      </w:r>
      <w:r>
        <w:fldChar w:fldCharType="end"/>
      </w:r>
    </w:p>
    <w:p w14:paraId="106E6C21" w14:textId="16588037"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Reaching data saturation</w:t>
      </w:r>
      <w:r>
        <w:tab/>
      </w:r>
      <w:r>
        <w:fldChar w:fldCharType="begin"/>
      </w:r>
      <w:r>
        <w:instrText xml:space="preserve"> PAGEREF _Toc222133726 \h </w:instrText>
      </w:r>
      <w:r>
        <w:fldChar w:fldCharType="separate"/>
      </w:r>
      <w:r>
        <w:t>6</w:t>
      </w:r>
      <w:r>
        <w:fldChar w:fldCharType="end"/>
      </w:r>
    </w:p>
    <w:p w14:paraId="7736DACB" w14:textId="727EC483"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How do you turn analysis into insight?</w:t>
      </w:r>
      <w:r>
        <w:tab/>
      </w:r>
      <w:r>
        <w:fldChar w:fldCharType="begin"/>
      </w:r>
      <w:r>
        <w:instrText xml:space="preserve"> PAGEREF _Toc222133727 \h </w:instrText>
      </w:r>
      <w:r>
        <w:fldChar w:fldCharType="separate"/>
      </w:r>
      <w:r>
        <w:t>7</w:t>
      </w:r>
      <w:r>
        <w:fldChar w:fldCharType="end"/>
      </w:r>
    </w:p>
    <w:p w14:paraId="0E748F6A" w14:textId="074CD14E"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Using quotes</w:t>
      </w:r>
      <w:r>
        <w:tab/>
      </w:r>
      <w:r>
        <w:fldChar w:fldCharType="begin"/>
      </w:r>
      <w:r>
        <w:instrText xml:space="preserve"> PAGEREF _Toc222133728 \h </w:instrText>
      </w:r>
      <w:r>
        <w:fldChar w:fldCharType="separate"/>
      </w:r>
      <w:r>
        <w:t>7</w:t>
      </w:r>
      <w:r>
        <w:fldChar w:fldCharType="end"/>
      </w:r>
    </w:p>
    <w:p w14:paraId="28AE9E1D" w14:textId="73905F23" w:rsidR="00D2358C" w:rsidRDefault="00D2358C">
      <w:pPr>
        <w:pStyle w:val="TOC1"/>
        <w:rPr>
          <w:rFonts w:asciiTheme="minorHAnsi" w:eastAsiaTheme="minorEastAsia" w:hAnsiTheme="minorHAnsi" w:cstheme="minorBidi"/>
          <w:b w:val="0"/>
          <w:color w:val="auto"/>
          <w:kern w:val="2"/>
          <w:szCs w:val="24"/>
          <w:lang w:eastAsia="en-GB"/>
          <w14:ligatures w14:val="standardContextual"/>
        </w:rPr>
      </w:pPr>
      <w:r>
        <w:t>Further reading</w:t>
      </w:r>
      <w:r>
        <w:tab/>
      </w:r>
      <w:r>
        <w:fldChar w:fldCharType="begin"/>
      </w:r>
      <w:r>
        <w:instrText xml:space="preserve"> PAGEREF _Toc222133729 \h </w:instrText>
      </w:r>
      <w:r>
        <w:fldChar w:fldCharType="separate"/>
      </w:r>
      <w:r>
        <w:t>8</w:t>
      </w:r>
      <w:r>
        <w:fldChar w:fldCharType="end"/>
      </w:r>
    </w:p>
    <w:p w14:paraId="362B294B" w14:textId="4DF498C0" w:rsidR="00F761E6" w:rsidRDefault="00701C43" w:rsidP="00E26976">
      <w:pPr>
        <w:pStyle w:val="HWHeading1"/>
      </w:pPr>
      <w:r>
        <w:fldChar w:fldCharType="end"/>
      </w:r>
    </w:p>
    <w:p w14:paraId="30DBF737" w14:textId="77777777" w:rsidR="00701C43" w:rsidRDefault="00701C43" w:rsidP="00701C43">
      <w:pPr>
        <w:pStyle w:val="HWNormalText"/>
      </w:pPr>
      <w:r>
        <w:br w:type="page"/>
      </w:r>
    </w:p>
    <w:p w14:paraId="4436474E" w14:textId="77777777" w:rsidR="001F6A27" w:rsidRDefault="001F6A27" w:rsidP="00DE43AE">
      <w:pPr>
        <w:pStyle w:val="HWHeading1"/>
      </w:pPr>
      <w:bookmarkStart w:id="3" w:name="_Toc222133718"/>
      <w:r>
        <w:lastRenderedPageBreak/>
        <w:t>About this guide</w:t>
      </w:r>
      <w:bookmarkEnd w:id="3"/>
    </w:p>
    <w:p w14:paraId="6D4096E9" w14:textId="77777777" w:rsidR="00CF3F75" w:rsidRDefault="00CF3F75" w:rsidP="00CF3F75">
      <w:pPr>
        <w:pStyle w:val="HWNormalText"/>
      </w:pPr>
      <w:r w:rsidRPr="00CF3F75">
        <w:t xml:space="preserve">Qualitative data is information that captures people's views, emotions, thoughts, and attitudes. Analysing qualitative data allows you to draw meaningful insights and discover patterns and relationships in your evidence. </w:t>
      </w:r>
    </w:p>
    <w:p w14:paraId="56B9F1AE" w14:textId="367979C0" w:rsidR="00CF3F75" w:rsidRDefault="00CF3F75" w:rsidP="00CF3F75">
      <w:pPr>
        <w:pStyle w:val="HWNormalText"/>
      </w:pPr>
      <w:r w:rsidRPr="00CF3F75">
        <w:t xml:space="preserve">This guide will help you recognise the steps you need to follow when analysing qualitative data so that you can improve your data analysis skills and produce impactful reports. There are also top tips for reporting your analysis and using quotes. </w:t>
      </w:r>
    </w:p>
    <w:p w14:paraId="31F56BD9" w14:textId="1F673DC8" w:rsidR="001F6A27" w:rsidRDefault="001F6A27" w:rsidP="00CF3F75">
      <w:pPr>
        <w:pStyle w:val="HWHeading1"/>
      </w:pPr>
      <w:bookmarkStart w:id="4" w:name="_Toc222133719"/>
      <w:r>
        <w:t>What is qualitative data analysis and why it is important?</w:t>
      </w:r>
      <w:bookmarkEnd w:id="4"/>
    </w:p>
    <w:p w14:paraId="39315C25" w14:textId="09715DB8" w:rsidR="0069179F" w:rsidRDefault="0069179F" w:rsidP="0069179F">
      <w:pPr>
        <w:pStyle w:val="HWNormalText"/>
      </w:pPr>
      <w:r w:rsidRPr="0069179F">
        <w:t>When you analyse non-numeric information, such as interview transcripts, notes, audio/visual recordings, or even images, you analyse qualitative data. Qualitative data analysis generates nuanced information and helps you understand the "why" and the "how". It enables you to</w:t>
      </w:r>
      <w:r>
        <w:t>:</w:t>
      </w:r>
      <w:r w:rsidRPr="0069179F">
        <w:t xml:space="preserve"> </w:t>
      </w:r>
    </w:p>
    <w:p w14:paraId="54D39B56" w14:textId="677972AE" w:rsidR="00D820B6" w:rsidRPr="00D820B6" w:rsidRDefault="00D820B6" w:rsidP="00D820B6">
      <w:pPr>
        <w:pStyle w:val="HWBullets"/>
      </w:pPr>
      <w:r w:rsidRPr="00D820B6">
        <w:t xml:space="preserve">Describe characteristics, qualities, and attributes </w:t>
      </w:r>
    </w:p>
    <w:p w14:paraId="54FB06C3" w14:textId="51B07900" w:rsidR="00D820B6" w:rsidRPr="00D820B6" w:rsidRDefault="00D820B6" w:rsidP="00D820B6">
      <w:pPr>
        <w:pStyle w:val="HWBullets"/>
      </w:pPr>
      <w:r w:rsidRPr="00D820B6">
        <w:t>Capture people</w:t>
      </w:r>
      <w:r w:rsidR="0069179F">
        <w:t>’</w:t>
      </w:r>
      <w:r w:rsidRPr="00D820B6">
        <w:t>s</w:t>
      </w:r>
      <w:r w:rsidR="0069179F">
        <w:t xml:space="preserve"> </w:t>
      </w:r>
      <w:r w:rsidRPr="00D820B6">
        <w:t>thoughts, feelings, and attitudes</w:t>
      </w:r>
    </w:p>
    <w:p w14:paraId="3D3F3C7C" w14:textId="77777777" w:rsidR="00D820B6" w:rsidRPr="00D820B6" w:rsidRDefault="00D820B6" w:rsidP="00D820B6">
      <w:pPr>
        <w:pStyle w:val="HWBullets"/>
      </w:pPr>
      <w:r w:rsidRPr="00D820B6">
        <w:t xml:space="preserve">Interpret and understand people’s experiences </w:t>
      </w:r>
    </w:p>
    <w:p w14:paraId="2F3731FC" w14:textId="1743F207" w:rsidR="001F6A27" w:rsidRDefault="001F6A27" w:rsidP="001F6A27">
      <w:pPr>
        <w:pStyle w:val="HWNormalText"/>
      </w:pPr>
      <w:r>
        <w:t xml:space="preserve">At Healthwatch, you often collect qualitative data as free text during one-to-one interviews, </w:t>
      </w:r>
      <w:r w:rsidR="00DA18D1">
        <w:t xml:space="preserve">observations, </w:t>
      </w:r>
      <w:r>
        <w:t>focus group discussions, feedback and signposting activities,</w:t>
      </w:r>
      <w:r w:rsidR="00DA18D1">
        <w:t xml:space="preserve"> diaries</w:t>
      </w:r>
      <w:r>
        <w:t xml:space="preserve"> or even via surveys. </w:t>
      </w:r>
    </w:p>
    <w:p w14:paraId="3C334523" w14:textId="77777777" w:rsidR="00B1052A" w:rsidRDefault="001F6A27" w:rsidP="001F6A27">
      <w:pPr>
        <w:pStyle w:val="HWNormalText"/>
      </w:pPr>
      <w:r>
        <w:t xml:space="preserve">Qualitative data analysis takes longer than quantitative data analysis because the researcher needs to read the free text before drawing on the insights. When analysing qualitative data, it's important to put oneself in another person's shoes and see things from their perspective. </w:t>
      </w:r>
    </w:p>
    <w:p w14:paraId="5C247A27" w14:textId="77777777" w:rsidR="00B1052A" w:rsidRDefault="00B1052A" w:rsidP="00DE43AE">
      <w:pPr>
        <w:pStyle w:val="HWHeading1"/>
      </w:pPr>
      <w:bookmarkStart w:id="5" w:name="_Toc222133720"/>
      <w:r>
        <w:t>What is thematic analysis?</w:t>
      </w:r>
      <w:bookmarkEnd w:id="5"/>
    </w:p>
    <w:p w14:paraId="1A1488C3" w14:textId="77777777" w:rsidR="0046635F" w:rsidRPr="0046635F" w:rsidRDefault="0046635F" w:rsidP="0046635F">
      <w:pPr>
        <w:pStyle w:val="HWNormalText"/>
      </w:pPr>
      <w:r w:rsidRPr="0046635F">
        <w:t>We use thematic analysis because:</w:t>
      </w:r>
    </w:p>
    <w:p w14:paraId="7EEFDF32" w14:textId="77777777" w:rsidR="00716015" w:rsidRDefault="00716015" w:rsidP="0046635F">
      <w:pPr>
        <w:pStyle w:val="HWBullets"/>
      </w:pPr>
      <w:r w:rsidRPr="00716015">
        <w:lastRenderedPageBreak/>
        <w:t>It is a flexible approach that you can use across a range of different methods of collection</w:t>
      </w:r>
    </w:p>
    <w:p w14:paraId="506070E0" w14:textId="518BE57D" w:rsidR="0046635F" w:rsidRPr="0046635F" w:rsidRDefault="0046635F" w:rsidP="0046635F">
      <w:pPr>
        <w:pStyle w:val="HWBullets"/>
      </w:pPr>
      <w:r>
        <w:t>It r</w:t>
      </w:r>
      <w:r w:rsidRPr="0046635F">
        <w:t>equires little theoretical and technical knowledge compared to other qualitative analysis approaches</w:t>
      </w:r>
    </w:p>
    <w:p w14:paraId="1ED73178" w14:textId="56B3F887" w:rsidR="0046635F" w:rsidRPr="0046635F" w:rsidRDefault="0046635F" w:rsidP="0046635F">
      <w:pPr>
        <w:pStyle w:val="HWBullets"/>
      </w:pPr>
      <w:r w:rsidRPr="0046635F">
        <w:t xml:space="preserve">It is </w:t>
      </w:r>
      <w:r w:rsidR="00716015">
        <w:t>suitable</w:t>
      </w:r>
      <w:r w:rsidRPr="0046635F">
        <w:t xml:space="preserve"> for understanding different people’s perspectives, highlighting similarities and differences, and generating unanticipated insights</w:t>
      </w:r>
    </w:p>
    <w:p w14:paraId="4091983E" w14:textId="0A8EF416" w:rsidR="0046635F" w:rsidRDefault="0046635F" w:rsidP="0046635F">
      <w:pPr>
        <w:pStyle w:val="HWBullets"/>
      </w:pPr>
      <w:r w:rsidRPr="0046635F">
        <w:t>It is well</w:t>
      </w:r>
      <w:r w:rsidR="00DA6F92">
        <w:t>-</w:t>
      </w:r>
      <w:r w:rsidRPr="0046635F">
        <w:t>suited for summarising key features of a large data set</w:t>
      </w:r>
    </w:p>
    <w:p w14:paraId="50C5FF80" w14:textId="524EEAFF" w:rsidR="005A3A16" w:rsidRPr="0046635F" w:rsidRDefault="005A3A16" w:rsidP="005A3A16">
      <w:pPr>
        <w:pStyle w:val="HWBullets"/>
        <w:numPr>
          <w:ilvl w:val="0"/>
          <w:numId w:val="0"/>
        </w:numPr>
      </w:pPr>
    </w:p>
    <w:p w14:paraId="7EA4A404" w14:textId="77777777" w:rsidR="005E0C7C" w:rsidRDefault="005E0C7C" w:rsidP="008E6855">
      <w:pPr>
        <w:pStyle w:val="HWHeading1"/>
      </w:pPr>
      <w:bookmarkStart w:id="6" w:name="_Toc222133721"/>
      <w:r>
        <w:t xml:space="preserve">Before you analyse </w:t>
      </w:r>
      <w:r w:rsidRPr="00935F9D">
        <w:t xml:space="preserve">qualitative </w:t>
      </w:r>
      <w:r>
        <w:t>data</w:t>
      </w:r>
      <w:bookmarkEnd w:id="6"/>
      <w:r>
        <w:t xml:space="preserve">   </w:t>
      </w:r>
    </w:p>
    <w:p w14:paraId="4C369700" w14:textId="7F91A60C" w:rsidR="005E0C7C" w:rsidRDefault="005E0C7C" w:rsidP="005E0C7C">
      <w:pPr>
        <w:pStyle w:val="HWNormalText"/>
      </w:pPr>
      <w:r>
        <w:t xml:space="preserve">Organise your data – have your complete data set in one location, systematically arranged and easy to look at. You can use dedicated qualitative analysis software to help you keep your data organised, such as </w:t>
      </w:r>
      <w:hyperlink r:id="rId15" w:history="1">
        <w:r w:rsidRPr="004D2C6A">
          <w:rPr>
            <w:rStyle w:val="Hyperlink"/>
          </w:rPr>
          <w:t>MAXQDA</w:t>
        </w:r>
      </w:hyperlink>
      <w:r>
        <w:t xml:space="preserve">, </w:t>
      </w:r>
      <w:hyperlink r:id="rId16" w:history="1">
        <w:r w:rsidRPr="004C3BAD">
          <w:rPr>
            <w:rStyle w:val="Hyperlink"/>
          </w:rPr>
          <w:t>NVivo</w:t>
        </w:r>
      </w:hyperlink>
      <w:r>
        <w:t xml:space="preserve"> or </w:t>
      </w:r>
      <w:hyperlink r:id="rId17" w:history="1">
        <w:proofErr w:type="spellStart"/>
        <w:r w:rsidRPr="009F1849">
          <w:rPr>
            <w:rStyle w:val="Hyperlink"/>
          </w:rPr>
          <w:t>Quirkos</w:t>
        </w:r>
        <w:proofErr w:type="spellEnd"/>
      </w:hyperlink>
      <w:r w:rsidR="007F08BC">
        <w:t>, or you can use an Excel spreadsheet.</w:t>
      </w:r>
    </w:p>
    <w:p w14:paraId="654BC8FE" w14:textId="77777777" w:rsidR="005E0C7C" w:rsidRDefault="005E0C7C" w:rsidP="005E0C7C">
      <w:pPr>
        <w:pStyle w:val="HWNormalText"/>
      </w:pPr>
      <w:r>
        <w:t xml:space="preserve">Mark any vital information that will help you with the analysis, such as participant demographics or location. </w:t>
      </w:r>
    </w:p>
    <w:p w14:paraId="276AAAFE" w14:textId="1DE529FB" w:rsidR="005E0C7C" w:rsidRDefault="005E0C7C" w:rsidP="005E0C7C">
      <w:pPr>
        <w:pStyle w:val="HWNormalText"/>
      </w:pPr>
      <w:r w:rsidRPr="00AE6F04">
        <w:t xml:space="preserve">Think about what you want to find </w:t>
      </w:r>
      <w:proofErr w:type="gramStart"/>
      <w:r w:rsidRPr="00AE6F04">
        <w:t>out</w:t>
      </w:r>
      <w:r w:rsidR="00DA6F92">
        <w:t>,</w:t>
      </w:r>
      <w:r w:rsidRPr="00AE6F04">
        <w:t xml:space="preserve"> but</w:t>
      </w:r>
      <w:proofErr w:type="gramEnd"/>
      <w:r w:rsidRPr="00AE6F04">
        <w:t xml:space="preserve"> </w:t>
      </w:r>
      <w:r w:rsidR="001C2669">
        <w:t>stay open</w:t>
      </w:r>
      <w:r w:rsidRPr="00AE6F04">
        <w:t xml:space="preserve"> </w:t>
      </w:r>
      <w:r w:rsidR="001C2669">
        <w:t>to</w:t>
      </w:r>
      <w:r w:rsidRPr="00AE6F04">
        <w:t xml:space="preserve"> unexpected discoveries</w:t>
      </w:r>
      <w:r>
        <w:t xml:space="preserve">. </w:t>
      </w:r>
    </w:p>
    <w:p w14:paraId="312FB72A" w14:textId="628F2DE4" w:rsidR="00EE54B2" w:rsidRDefault="00EE54B2" w:rsidP="00EE54B2">
      <w:pPr>
        <w:pStyle w:val="HWNormalText"/>
      </w:pPr>
      <w:r>
        <w:t xml:space="preserve">Read and re-read the data </w:t>
      </w:r>
      <w:r w:rsidR="001C2669">
        <w:t>to</w:t>
      </w:r>
      <w:r>
        <w:t xml:space="preserve"> understand it.</w:t>
      </w:r>
    </w:p>
    <w:p w14:paraId="022F7E09" w14:textId="7557C977" w:rsidR="005E0C7C" w:rsidRDefault="00DE5584" w:rsidP="00EE54B2">
      <w:pPr>
        <w:pStyle w:val="HWNormalText"/>
      </w:pPr>
      <w:r>
        <w:t xml:space="preserve">See our guidance on how to </w:t>
      </w:r>
      <w:hyperlink r:id="rId18" w:history="1">
        <w:r w:rsidRPr="00677D42">
          <w:rPr>
            <w:rStyle w:val="Hyperlink"/>
          </w:rPr>
          <w:t xml:space="preserve">minimise bias in </w:t>
        </w:r>
        <w:r w:rsidR="00677D42" w:rsidRPr="00677D42">
          <w:rPr>
            <w:rStyle w:val="Hyperlink"/>
          </w:rPr>
          <w:t>research</w:t>
        </w:r>
      </w:hyperlink>
    </w:p>
    <w:p w14:paraId="067556AE" w14:textId="3AD7AE3B" w:rsidR="00A747CB" w:rsidRDefault="00A747CB" w:rsidP="00EE54B2">
      <w:pPr>
        <w:pStyle w:val="HWHeading1"/>
      </w:pPr>
      <w:bookmarkStart w:id="7" w:name="_Toc222133722"/>
      <w:r>
        <w:t>Coding your data</w:t>
      </w:r>
      <w:r w:rsidR="005D67D6">
        <w:t>: approach</w:t>
      </w:r>
      <w:bookmarkEnd w:id="7"/>
    </w:p>
    <w:p w14:paraId="7302C2EF" w14:textId="277BFA20" w:rsidR="005E0C7C" w:rsidRDefault="005E0C7C" w:rsidP="005E0C7C">
      <w:pPr>
        <w:pStyle w:val="HWNormalText"/>
      </w:pPr>
      <w:r>
        <w:t xml:space="preserve">Before you do any analysis, think about how you will approach it. </w:t>
      </w:r>
      <w:r w:rsidR="00B4687D">
        <w:t>There are three key approaches:</w:t>
      </w:r>
    </w:p>
    <w:tbl>
      <w:tblPr>
        <w:tblStyle w:val="TableGrid"/>
        <w:tblW w:w="0" w:type="auto"/>
        <w:tblLook w:val="04A0" w:firstRow="1" w:lastRow="0" w:firstColumn="1" w:lastColumn="0" w:noHBand="0" w:noVBand="1"/>
      </w:tblPr>
      <w:tblGrid>
        <w:gridCol w:w="2601"/>
        <w:gridCol w:w="2601"/>
        <w:gridCol w:w="2600"/>
        <w:gridCol w:w="2602"/>
      </w:tblGrid>
      <w:tr w:rsidR="00B4687D" w14:paraId="5E268629" w14:textId="77777777" w:rsidTr="005D67D6">
        <w:trPr>
          <w:cnfStyle w:val="100000000000" w:firstRow="1" w:lastRow="0" w:firstColumn="0" w:lastColumn="0" w:oddVBand="0" w:evenVBand="0" w:oddHBand="0" w:evenHBand="0" w:firstRowFirstColumn="0" w:firstRowLastColumn="0" w:lastRowFirstColumn="0" w:lastRowLastColumn="0"/>
          <w:tblHeader/>
        </w:trPr>
        <w:tc>
          <w:tcPr>
            <w:tcW w:w="2568" w:type="dxa"/>
          </w:tcPr>
          <w:p w14:paraId="74A6B9BB" w14:textId="77777777" w:rsidR="00B4687D" w:rsidRDefault="00B4687D" w:rsidP="005E0C7C">
            <w:pPr>
              <w:pStyle w:val="HWNormalText"/>
            </w:pPr>
          </w:p>
        </w:tc>
        <w:tc>
          <w:tcPr>
            <w:tcW w:w="2579" w:type="dxa"/>
          </w:tcPr>
          <w:p w14:paraId="3B303DC2" w14:textId="5BE1305F" w:rsidR="00B4687D" w:rsidRPr="00B4687D" w:rsidRDefault="00B4687D" w:rsidP="005E0C7C">
            <w:pPr>
              <w:pStyle w:val="HWNormalText"/>
              <w:rPr>
                <w:b/>
                <w:bCs/>
              </w:rPr>
            </w:pPr>
            <w:r w:rsidRPr="00B4687D">
              <w:rPr>
                <w:b/>
                <w:bCs/>
              </w:rPr>
              <w:t>Inductive</w:t>
            </w:r>
          </w:p>
        </w:tc>
        <w:tc>
          <w:tcPr>
            <w:tcW w:w="2578" w:type="dxa"/>
          </w:tcPr>
          <w:p w14:paraId="44BE1B03" w14:textId="6D1739F6" w:rsidR="00B4687D" w:rsidRPr="00B4687D" w:rsidRDefault="00B4687D" w:rsidP="005E0C7C">
            <w:pPr>
              <w:pStyle w:val="HWNormalText"/>
              <w:rPr>
                <w:b/>
                <w:bCs/>
              </w:rPr>
            </w:pPr>
            <w:r w:rsidRPr="00B4687D">
              <w:rPr>
                <w:b/>
                <w:bCs/>
              </w:rPr>
              <w:t>Deductive</w:t>
            </w:r>
          </w:p>
        </w:tc>
        <w:tc>
          <w:tcPr>
            <w:tcW w:w="2569" w:type="dxa"/>
          </w:tcPr>
          <w:p w14:paraId="4C1F0C45" w14:textId="58D5F2F4" w:rsidR="00B4687D" w:rsidRPr="00B4687D" w:rsidRDefault="00B4687D" w:rsidP="005E0C7C">
            <w:pPr>
              <w:pStyle w:val="HWNormalText"/>
              <w:rPr>
                <w:b/>
                <w:bCs/>
              </w:rPr>
            </w:pPr>
            <w:r w:rsidRPr="00B4687D">
              <w:rPr>
                <w:b/>
                <w:bCs/>
              </w:rPr>
              <w:t>Combination</w:t>
            </w:r>
          </w:p>
        </w:tc>
      </w:tr>
      <w:tr w:rsidR="00B4687D" w14:paraId="10434236" w14:textId="77777777" w:rsidTr="00F9632A">
        <w:trPr>
          <w:cnfStyle w:val="000000100000" w:firstRow="0" w:lastRow="0" w:firstColumn="0" w:lastColumn="0" w:oddVBand="0" w:evenVBand="0" w:oddHBand="1" w:evenHBand="0" w:firstRowFirstColumn="0" w:firstRowLastColumn="0" w:lastRowFirstColumn="0" w:lastRowLastColumn="0"/>
        </w:trPr>
        <w:tc>
          <w:tcPr>
            <w:tcW w:w="2568" w:type="dxa"/>
          </w:tcPr>
          <w:p w14:paraId="06F5BD99" w14:textId="7AB42A3A" w:rsidR="00B4687D" w:rsidRDefault="00B4687D" w:rsidP="005E0C7C">
            <w:pPr>
              <w:pStyle w:val="HWNormalText"/>
            </w:pPr>
            <w:r>
              <w:t>Approach</w:t>
            </w:r>
          </w:p>
        </w:tc>
        <w:tc>
          <w:tcPr>
            <w:tcW w:w="2579" w:type="dxa"/>
          </w:tcPr>
          <w:p w14:paraId="1C773CDF" w14:textId="26137578" w:rsidR="00B4687D" w:rsidRDefault="00B4687D" w:rsidP="005E0C7C">
            <w:pPr>
              <w:pStyle w:val="HWNormalText"/>
            </w:pPr>
            <w:r>
              <w:t>Bottom up – you start by reading the data and then creating a coding framework</w:t>
            </w:r>
          </w:p>
        </w:tc>
        <w:tc>
          <w:tcPr>
            <w:tcW w:w="2578" w:type="dxa"/>
          </w:tcPr>
          <w:p w14:paraId="256709E2" w14:textId="58325F3A" w:rsidR="00B4687D" w:rsidRDefault="00B4687D" w:rsidP="005E0C7C">
            <w:pPr>
              <w:pStyle w:val="HWNormalText"/>
            </w:pPr>
            <w:r>
              <w:t xml:space="preserve">Top down – you create your coding framework before </w:t>
            </w:r>
            <w:r w:rsidR="009F44D2">
              <w:t>beginning</w:t>
            </w:r>
            <w:r>
              <w:t xml:space="preserve"> to read the data</w:t>
            </w:r>
          </w:p>
        </w:tc>
        <w:tc>
          <w:tcPr>
            <w:tcW w:w="2569" w:type="dxa"/>
          </w:tcPr>
          <w:p w14:paraId="7CF2F8E4" w14:textId="305BFD40" w:rsidR="00B4687D" w:rsidRDefault="008735BE" w:rsidP="005E0C7C">
            <w:pPr>
              <w:pStyle w:val="HWNormalText"/>
            </w:pPr>
            <w:r>
              <w:t>Combination of bottom up and top down</w:t>
            </w:r>
          </w:p>
        </w:tc>
      </w:tr>
      <w:tr w:rsidR="00B4687D" w14:paraId="2872D739" w14:textId="77777777" w:rsidTr="00F9632A">
        <w:trPr>
          <w:cnfStyle w:val="000000010000" w:firstRow="0" w:lastRow="0" w:firstColumn="0" w:lastColumn="0" w:oddVBand="0" w:evenVBand="0" w:oddHBand="0" w:evenHBand="1" w:firstRowFirstColumn="0" w:firstRowLastColumn="0" w:lastRowFirstColumn="0" w:lastRowLastColumn="0"/>
        </w:trPr>
        <w:tc>
          <w:tcPr>
            <w:tcW w:w="2568" w:type="dxa"/>
          </w:tcPr>
          <w:p w14:paraId="7F4FBCFF" w14:textId="7F9EB515" w:rsidR="00B4687D" w:rsidRDefault="008735BE" w:rsidP="005E0C7C">
            <w:pPr>
              <w:pStyle w:val="HWNormalText"/>
            </w:pPr>
            <w:r>
              <w:lastRenderedPageBreak/>
              <w:t>Do you need a pre-defined coding framework?</w:t>
            </w:r>
          </w:p>
        </w:tc>
        <w:tc>
          <w:tcPr>
            <w:tcW w:w="2579" w:type="dxa"/>
          </w:tcPr>
          <w:p w14:paraId="3112895C" w14:textId="3D1929E8" w:rsidR="00B4687D" w:rsidRDefault="008735BE" w:rsidP="005E0C7C">
            <w:pPr>
              <w:pStyle w:val="HWNormalText"/>
            </w:pPr>
            <w:r>
              <w:t>No</w:t>
            </w:r>
          </w:p>
        </w:tc>
        <w:tc>
          <w:tcPr>
            <w:tcW w:w="2578" w:type="dxa"/>
          </w:tcPr>
          <w:p w14:paraId="2F2C58AD" w14:textId="67798BF9" w:rsidR="00B4687D" w:rsidRDefault="008735BE" w:rsidP="005E0C7C">
            <w:pPr>
              <w:pStyle w:val="HWNormalText"/>
            </w:pPr>
            <w:r>
              <w:t>Yes</w:t>
            </w:r>
          </w:p>
        </w:tc>
        <w:tc>
          <w:tcPr>
            <w:tcW w:w="2569" w:type="dxa"/>
          </w:tcPr>
          <w:p w14:paraId="5352BEE9" w14:textId="6079D455" w:rsidR="00B4687D" w:rsidRDefault="008735BE" w:rsidP="005E0C7C">
            <w:pPr>
              <w:pStyle w:val="HWNormalText"/>
            </w:pPr>
            <w:r>
              <w:t>Yes</w:t>
            </w:r>
          </w:p>
        </w:tc>
      </w:tr>
      <w:tr w:rsidR="008735BE" w14:paraId="21964EE3" w14:textId="77777777" w:rsidTr="00F9632A">
        <w:trPr>
          <w:cnfStyle w:val="000000100000" w:firstRow="0" w:lastRow="0" w:firstColumn="0" w:lastColumn="0" w:oddVBand="0" w:evenVBand="0" w:oddHBand="1" w:evenHBand="0" w:firstRowFirstColumn="0" w:firstRowLastColumn="0" w:lastRowFirstColumn="0" w:lastRowLastColumn="0"/>
        </w:trPr>
        <w:tc>
          <w:tcPr>
            <w:tcW w:w="2568" w:type="dxa"/>
          </w:tcPr>
          <w:p w14:paraId="37B48FB9" w14:textId="75FFA2A2" w:rsidR="008735BE" w:rsidRDefault="008735BE" w:rsidP="005E0C7C">
            <w:pPr>
              <w:pStyle w:val="HWNormalText"/>
            </w:pPr>
            <w:r>
              <w:t>Best used when:</w:t>
            </w:r>
          </w:p>
        </w:tc>
        <w:tc>
          <w:tcPr>
            <w:tcW w:w="2579" w:type="dxa"/>
          </w:tcPr>
          <w:p w14:paraId="24FA8200" w14:textId="51245A97" w:rsidR="008735BE" w:rsidRDefault="008735BE" w:rsidP="005E0C7C">
            <w:pPr>
              <w:pStyle w:val="HWNormalText"/>
            </w:pPr>
            <w:r>
              <w:t>You are researching something new</w:t>
            </w:r>
          </w:p>
        </w:tc>
        <w:tc>
          <w:tcPr>
            <w:tcW w:w="2578" w:type="dxa"/>
          </w:tcPr>
          <w:p w14:paraId="395A1304" w14:textId="14610D57" w:rsidR="008735BE" w:rsidRDefault="00570E6C" w:rsidP="005E0C7C">
            <w:pPr>
              <w:pStyle w:val="HWNormalText"/>
            </w:pPr>
            <w:r>
              <w:t>You have an idea</w:t>
            </w:r>
            <w:r w:rsidR="007E19B0">
              <w:t xml:space="preserve"> of what you might find</w:t>
            </w:r>
          </w:p>
        </w:tc>
        <w:tc>
          <w:tcPr>
            <w:tcW w:w="2569" w:type="dxa"/>
          </w:tcPr>
          <w:p w14:paraId="4F985233" w14:textId="114ADDC9" w:rsidR="008735BE" w:rsidRDefault="007E19B0" w:rsidP="005E0C7C">
            <w:pPr>
              <w:pStyle w:val="HWNormalText"/>
            </w:pPr>
            <w:r>
              <w:t>You have an idea of what you might find, but want to stay open to unexpected insights</w:t>
            </w:r>
          </w:p>
        </w:tc>
      </w:tr>
    </w:tbl>
    <w:p w14:paraId="7431E063" w14:textId="77777777" w:rsidR="00DF49DA" w:rsidRDefault="00DF49DA" w:rsidP="00DF49DA">
      <w:pPr>
        <w:pStyle w:val="HWNormalText"/>
      </w:pPr>
    </w:p>
    <w:p w14:paraId="424C2F14" w14:textId="12ABB392" w:rsidR="00DF49DA" w:rsidRDefault="00DF49DA" w:rsidP="00554C5D">
      <w:pPr>
        <w:pStyle w:val="HWHeading1"/>
      </w:pPr>
      <w:bookmarkStart w:id="8" w:name="_Toc222133723"/>
      <w:r>
        <w:t>Coding</w:t>
      </w:r>
      <w:r w:rsidR="00554C5D">
        <w:t xml:space="preserve"> your data:</w:t>
      </w:r>
      <w:r>
        <w:t xml:space="preserve"> frameworks</w:t>
      </w:r>
      <w:bookmarkEnd w:id="8"/>
    </w:p>
    <w:p w14:paraId="5CE6EDC5" w14:textId="77777777" w:rsidR="008915FC" w:rsidRDefault="00DF49DA" w:rsidP="008915FC">
      <w:pPr>
        <w:pStyle w:val="HWNormalText"/>
      </w:pPr>
      <w:r>
        <w:t xml:space="preserve">Creating a coding framework means you decide the themes/topics you </w:t>
      </w:r>
      <w:r w:rsidR="00103430">
        <w:t>will look</w:t>
      </w:r>
      <w:r>
        <w:t xml:space="preserve"> for in your data before the analysis. The codes help you create structured</w:t>
      </w:r>
      <w:r w:rsidR="008915FC">
        <w:t>,</w:t>
      </w:r>
      <w:r>
        <w:t xml:space="preserve"> pre-determined labels which you can attach to the text in your data. </w:t>
      </w:r>
      <w:r w:rsidR="008915FC" w:rsidRPr="008915FC">
        <w:t xml:space="preserve">You can use the codes to generate </w:t>
      </w:r>
      <w:proofErr w:type="gramStart"/>
      <w:r w:rsidR="008915FC" w:rsidRPr="008915FC">
        <w:t>themes, or</w:t>
      </w:r>
      <w:proofErr w:type="gramEnd"/>
      <w:r w:rsidR="008915FC" w:rsidRPr="008915FC">
        <w:t xml:space="preserve"> link multiple codes to understand the relationships between them. </w:t>
      </w:r>
    </w:p>
    <w:p w14:paraId="6930E401" w14:textId="334AF006" w:rsidR="00DF49DA" w:rsidRPr="008915FC" w:rsidRDefault="00DF49DA" w:rsidP="008915FC">
      <w:pPr>
        <w:pStyle w:val="HWStorySub"/>
        <w:rPr>
          <w:sz w:val="24"/>
          <w:szCs w:val="24"/>
        </w:rPr>
      </w:pPr>
      <w:r w:rsidRPr="008915FC">
        <w:rPr>
          <w:b/>
          <w:bCs/>
          <w:sz w:val="24"/>
          <w:szCs w:val="24"/>
        </w:rPr>
        <w:t>Example of a coding framework</w:t>
      </w:r>
      <w:r w:rsidRPr="008915FC">
        <w:rPr>
          <w:sz w:val="24"/>
          <w:szCs w:val="24"/>
        </w:rPr>
        <w:t xml:space="preserve">: You are doing a project on digital exclusion and have done interviews with people who struggle to access digital healthcare. To find out the relationship between income and digital exclusion, you can create an "Affordability" code. You can also develop sub-codes to explore more in-depth information about affordability. The sub-codes can be: </w:t>
      </w:r>
    </w:p>
    <w:p w14:paraId="13A7E25E" w14:textId="77777777" w:rsidR="00DF49DA" w:rsidRPr="007E19B0" w:rsidRDefault="00DF49DA" w:rsidP="00DF49DA">
      <w:pPr>
        <w:pStyle w:val="HWStorySub"/>
        <w:rPr>
          <w:sz w:val="24"/>
          <w:szCs w:val="24"/>
        </w:rPr>
      </w:pPr>
      <w:r w:rsidRPr="007E19B0">
        <w:rPr>
          <w:rFonts w:ascii="Times New Roman" w:hAnsi="Times New Roman"/>
          <w:sz w:val="24"/>
          <w:szCs w:val="24"/>
        </w:rPr>
        <w:t>▪</w:t>
      </w:r>
      <w:r w:rsidRPr="007E19B0">
        <w:rPr>
          <w:sz w:val="24"/>
          <w:szCs w:val="24"/>
        </w:rPr>
        <w:t xml:space="preserve"> Income types and levels</w:t>
      </w:r>
    </w:p>
    <w:p w14:paraId="2AA3E81F" w14:textId="77777777" w:rsidR="00DF49DA" w:rsidRPr="007E19B0" w:rsidRDefault="00DF49DA" w:rsidP="00DF49DA">
      <w:pPr>
        <w:pStyle w:val="HWStorySub"/>
        <w:rPr>
          <w:sz w:val="24"/>
          <w:szCs w:val="24"/>
        </w:rPr>
      </w:pPr>
      <w:r w:rsidRPr="007E19B0">
        <w:rPr>
          <w:rFonts w:ascii="Times New Roman" w:hAnsi="Times New Roman"/>
          <w:sz w:val="24"/>
          <w:szCs w:val="24"/>
        </w:rPr>
        <w:t>▪</w:t>
      </w:r>
      <w:r w:rsidRPr="007E19B0">
        <w:rPr>
          <w:sz w:val="24"/>
          <w:szCs w:val="24"/>
        </w:rPr>
        <w:t xml:space="preserve"> Type of telephone handset</w:t>
      </w:r>
    </w:p>
    <w:p w14:paraId="6D0CBB09" w14:textId="77777777" w:rsidR="00DF49DA" w:rsidRPr="007E19B0" w:rsidRDefault="00DF49DA" w:rsidP="00DF49DA">
      <w:pPr>
        <w:pStyle w:val="HWStorySub"/>
        <w:rPr>
          <w:sz w:val="24"/>
          <w:szCs w:val="24"/>
        </w:rPr>
      </w:pPr>
      <w:r w:rsidRPr="007E19B0">
        <w:rPr>
          <w:rFonts w:ascii="Times New Roman" w:hAnsi="Times New Roman"/>
          <w:sz w:val="24"/>
          <w:szCs w:val="24"/>
        </w:rPr>
        <w:t>▪</w:t>
      </w:r>
      <w:r w:rsidRPr="007E19B0">
        <w:rPr>
          <w:sz w:val="24"/>
          <w:szCs w:val="24"/>
        </w:rPr>
        <w:t xml:space="preserve"> Type of telephone/internet contracts</w:t>
      </w:r>
    </w:p>
    <w:p w14:paraId="1C7036F1" w14:textId="77777777" w:rsidR="00DF49DA" w:rsidRPr="007E19B0" w:rsidRDefault="00DF49DA" w:rsidP="00DF49DA">
      <w:pPr>
        <w:pStyle w:val="HWStorySub"/>
        <w:rPr>
          <w:sz w:val="24"/>
          <w:szCs w:val="24"/>
        </w:rPr>
      </w:pPr>
      <w:r w:rsidRPr="007E19B0">
        <w:rPr>
          <w:rFonts w:ascii="Times New Roman" w:hAnsi="Times New Roman"/>
          <w:sz w:val="24"/>
          <w:szCs w:val="24"/>
        </w:rPr>
        <w:t>▪</w:t>
      </w:r>
      <w:r w:rsidRPr="007E19B0">
        <w:rPr>
          <w:sz w:val="24"/>
          <w:szCs w:val="24"/>
        </w:rPr>
        <w:t xml:space="preserve"> Cost of broadband/internet connection</w:t>
      </w:r>
    </w:p>
    <w:p w14:paraId="17F879F8" w14:textId="77777777" w:rsidR="00DF49DA" w:rsidRPr="007E19B0" w:rsidRDefault="00DF49DA" w:rsidP="00DF49DA">
      <w:pPr>
        <w:pStyle w:val="HWStorySub"/>
        <w:rPr>
          <w:sz w:val="24"/>
          <w:szCs w:val="24"/>
        </w:rPr>
      </w:pPr>
      <w:r w:rsidRPr="007E19B0">
        <w:rPr>
          <w:rFonts w:ascii="Times New Roman" w:hAnsi="Times New Roman"/>
          <w:sz w:val="24"/>
          <w:szCs w:val="24"/>
        </w:rPr>
        <w:t>▪</w:t>
      </w:r>
      <w:r w:rsidRPr="007E19B0">
        <w:rPr>
          <w:sz w:val="24"/>
          <w:szCs w:val="24"/>
        </w:rPr>
        <w:t xml:space="preserve"> Access to IT hardware, e.g., laptops, webcams, smartphones</w:t>
      </w:r>
    </w:p>
    <w:p w14:paraId="326BDE56" w14:textId="5F494000" w:rsidR="00DF49DA" w:rsidRPr="007E19B0" w:rsidRDefault="00DF49DA" w:rsidP="00DF49DA">
      <w:pPr>
        <w:pStyle w:val="HWStorySub"/>
        <w:rPr>
          <w:sz w:val="24"/>
          <w:szCs w:val="24"/>
        </w:rPr>
      </w:pPr>
      <w:r w:rsidRPr="007E19B0">
        <w:rPr>
          <w:b/>
          <w:bCs/>
          <w:sz w:val="24"/>
          <w:szCs w:val="24"/>
        </w:rPr>
        <w:t>Example of thematic inductive analysis:</w:t>
      </w:r>
      <w:r w:rsidRPr="007E19B0">
        <w:rPr>
          <w:sz w:val="24"/>
          <w:szCs w:val="24"/>
        </w:rPr>
        <w:t xml:space="preserve"> In the above example, as you read through your data, you discover </w:t>
      </w:r>
      <w:r>
        <w:rPr>
          <w:sz w:val="24"/>
          <w:szCs w:val="24"/>
        </w:rPr>
        <w:t>that people on low incomes experience other problems.</w:t>
      </w:r>
      <w:r w:rsidRPr="007E19B0">
        <w:rPr>
          <w:sz w:val="24"/>
          <w:szCs w:val="24"/>
        </w:rPr>
        <w:t xml:space="preserve"> For example, you might find out that some people depend on their family to buy </w:t>
      </w:r>
      <w:r>
        <w:rPr>
          <w:sz w:val="24"/>
          <w:szCs w:val="24"/>
        </w:rPr>
        <w:t>smartphones</w:t>
      </w:r>
      <w:r w:rsidRPr="007E19B0">
        <w:rPr>
          <w:sz w:val="24"/>
          <w:szCs w:val="24"/>
        </w:rPr>
        <w:t xml:space="preserve"> or computers and even pay internet bills. </w:t>
      </w:r>
      <w:r>
        <w:rPr>
          <w:sz w:val="24"/>
          <w:szCs w:val="24"/>
        </w:rPr>
        <w:t>This means that</w:t>
      </w:r>
      <w:r w:rsidRPr="007E19B0">
        <w:rPr>
          <w:sz w:val="24"/>
          <w:szCs w:val="24"/>
        </w:rPr>
        <w:t xml:space="preserve"> they may </w:t>
      </w:r>
      <w:r>
        <w:rPr>
          <w:sz w:val="24"/>
          <w:szCs w:val="24"/>
        </w:rPr>
        <w:t xml:space="preserve">not have much </w:t>
      </w:r>
      <w:r w:rsidRPr="007E19B0">
        <w:rPr>
          <w:sz w:val="24"/>
          <w:szCs w:val="24"/>
        </w:rPr>
        <w:t xml:space="preserve">choice about accessing remote care and could become digitally excluded if the person they depend on </w:t>
      </w:r>
      <w:r>
        <w:rPr>
          <w:sz w:val="24"/>
          <w:szCs w:val="24"/>
        </w:rPr>
        <w:t xml:space="preserve">stops paying or moves away. </w:t>
      </w:r>
      <w:r w:rsidRPr="007E19B0">
        <w:rPr>
          <w:sz w:val="24"/>
          <w:szCs w:val="24"/>
        </w:rPr>
        <w:t xml:space="preserve">The thematic </w:t>
      </w:r>
      <w:r>
        <w:rPr>
          <w:sz w:val="24"/>
          <w:szCs w:val="24"/>
        </w:rPr>
        <w:t xml:space="preserve">inductive </w:t>
      </w:r>
      <w:r w:rsidRPr="007E19B0">
        <w:rPr>
          <w:sz w:val="24"/>
          <w:szCs w:val="24"/>
        </w:rPr>
        <w:t xml:space="preserve">analysis approach helps you establish a new relationship between digital exclusion and dependencies on others. </w:t>
      </w:r>
    </w:p>
    <w:p w14:paraId="16410C06" w14:textId="40B223E4" w:rsidR="00F9632A" w:rsidRDefault="00F9632A" w:rsidP="00554C5D">
      <w:pPr>
        <w:pStyle w:val="HWHeading1"/>
      </w:pPr>
      <w:bookmarkStart w:id="9" w:name="_Toc222133724"/>
      <w:r>
        <w:lastRenderedPageBreak/>
        <w:t>Using Excel to code your data</w:t>
      </w:r>
      <w:bookmarkEnd w:id="9"/>
    </w:p>
    <w:p w14:paraId="25AABDCC" w14:textId="092DFAE9" w:rsidR="0018552B" w:rsidRPr="0018552B" w:rsidRDefault="0018552B" w:rsidP="0018552B">
      <w:pPr>
        <w:pStyle w:val="HWNormalText"/>
      </w:pPr>
      <w:r>
        <w:t xml:space="preserve">Using Excel to code your data is a more cost-effective </w:t>
      </w:r>
      <w:r w:rsidR="009731BF">
        <w:t>approach</w:t>
      </w:r>
      <w:r w:rsidR="00CF7F3B">
        <w:t xml:space="preserve"> than purcha</w:t>
      </w:r>
      <w:r w:rsidR="00C87561">
        <w:t>sing bespoke qualitative data coding software.</w:t>
      </w:r>
    </w:p>
    <w:p w14:paraId="5876F2E2" w14:textId="77777777" w:rsidR="00F9632A" w:rsidRDefault="00F9632A" w:rsidP="00554C5D">
      <w:pPr>
        <w:pStyle w:val="HWHeading2"/>
      </w:pPr>
      <w:r>
        <w:t>Coding interviews</w:t>
      </w:r>
    </w:p>
    <w:p w14:paraId="6650A47C" w14:textId="77777777" w:rsidR="00F9632A" w:rsidRPr="004F1917" w:rsidRDefault="00F9632A" w:rsidP="00F9632A">
      <w:pPr>
        <w:pStyle w:val="HWNormalText"/>
      </w:pPr>
      <w:r w:rsidRPr="004F1917">
        <w:t>After each audio-recorded interview is finished, you should transcribe your audio into written format.</w:t>
      </w:r>
    </w:p>
    <w:p w14:paraId="3EC327D3" w14:textId="77777777" w:rsidR="00F9632A" w:rsidRPr="004F1917" w:rsidRDefault="00F9632A" w:rsidP="00F9632A">
      <w:pPr>
        <w:pStyle w:val="HWNormalText"/>
      </w:pPr>
      <w:r w:rsidRPr="004F1917">
        <w:t>Once transcribed, the interview data should be transferred into Excel with each interview in a separate tab:</w:t>
      </w:r>
    </w:p>
    <w:p w14:paraId="5FDBB061" w14:textId="77777777" w:rsidR="00F9632A" w:rsidRPr="004F1917" w:rsidRDefault="00F9632A" w:rsidP="00F9632A">
      <w:pPr>
        <w:pStyle w:val="HWBullets"/>
      </w:pPr>
      <w:r w:rsidRPr="004F1917">
        <w:t>Column A should include the speaker (i.e. interviewer or respondent)</w:t>
      </w:r>
    </w:p>
    <w:p w14:paraId="0A0A5434" w14:textId="77777777" w:rsidR="00F9632A" w:rsidRPr="004F1917" w:rsidRDefault="00F9632A" w:rsidP="00F9632A">
      <w:pPr>
        <w:pStyle w:val="HWBullets"/>
      </w:pPr>
      <w:r w:rsidRPr="004F1917">
        <w:t>Column B should include what was said</w:t>
      </w:r>
    </w:p>
    <w:p w14:paraId="5391FE58" w14:textId="77777777" w:rsidR="00AD32B4" w:rsidRDefault="00AD32B4" w:rsidP="00F9632A">
      <w:pPr>
        <w:pStyle w:val="HWNormalText"/>
      </w:pPr>
      <w:r w:rsidRPr="00AD32B4">
        <w:t>Start by adding columns to the right of the data, where you will enter your codes as you analyse the data. Include multiple columns so that you can assign more than one code to each piece of data.</w:t>
      </w:r>
    </w:p>
    <w:p w14:paraId="2D51BFF0" w14:textId="4A590141" w:rsidR="00F9632A" w:rsidRPr="00393A9B" w:rsidRDefault="00F9632A" w:rsidP="00F9632A">
      <w:pPr>
        <w:pStyle w:val="HWNormalText"/>
      </w:pPr>
      <w:r w:rsidRPr="00393A9B">
        <w:t>Read each statement and assign a short code that summarises the main point. Keep codes consistent across the data set</w:t>
      </w:r>
      <w:r>
        <w:t>.</w:t>
      </w:r>
    </w:p>
    <w:p w14:paraId="343D2E09" w14:textId="12DC02D9" w:rsidR="00F9632A" w:rsidRPr="004E3199" w:rsidRDefault="00F9632A" w:rsidP="00F9632A">
      <w:pPr>
        <w:pStyle w:val="HWNormalText"/>
      </w:pPr>
      <w:r w:rsidRPr="004E3199">
        <w:t>Once you have coded the whole interview, add a new tab called “Codebook”</w:t>
      </w:r>
      <w:r>
        <w:t xml:space="preserve">.  </w:t>
      </w:r>
      <w:r w:rsidRPr="004E3199">
        <w:t xml:space="preserve">In the “Codebook” tab, create </w:t>
      </w:r>
      <w:r w:rsidR="009825FF">
        <w:t>two</w:t>
      </w:r>
      <w:r w:rsidRPr="004E3199">
        <w:t xml:space="preserve"> columns called “Code” and “Code description”</w:t>
      </w:r>
      <w:r>
        <w:t xml:space="preserve">.  </w:t>
      </w:r>
      <w:r w:rsidRPr="004E3199">
        <w:t xml:space="preserve">Copy all the </w:t>
      </w:r>
      <w:r w:rsidRPr="004E3199">
        <w:rPr>
          <w:b/>
          <w:bCs/>
        </w:rPr>
        <w:t>unique</w:t>
      </w:r>
      <w:r w:rsidRPr="004E3199">
        <w:t xml:space="preserve"> codes from the interview tab into the “Code” column</w:t>
      </w:r>
      <w:r>
        <w:t xml:space="preserve">.  </w:t>
      </w:r>
      <w:r w:rsidRPr="004E3199">
        <w:t>Add a brief description of the code in the “Code description” column</w:t>
      </w:r>
      <w:r w:rsidR="00851A5D">
        <w:t>.</w:t>
      </w:r>
    </w:p>
    <w:p w14:paraId="2A1BCC90" w14:textId="77777777" w:rsidR="00F9632A" w:rsidRDefault="00F9632A" w:rsidP="00F9632A">
      <w:pPr>
        <w:pStyle w:val="HWNormalText"/>
      </w:pPr>
      <w:r w:rsidRPr="004E3199">
        <w:t>Add any new codes to the codebook following coding each interview</w:t>
      </w:r>
      <w:r>
        <w:t xml:space="preserve">.  </w:t>
      </w:r>
    </w:p>
    <w:p w14:paraId="07837A1F" w14:textId="77777777" w:rsidR="00F9632A" w:rsidRDefault="00F9632A" w:rsidP="00554C5D">
      <w:pPr>
        <w:pStyle w:val="HWHeading2"/>
      </w:pPr>
      <w:r>
        <w:t>Coding qualitative data in surveys</w:t>
      </w:r>
    </w:p>
    <w:p w14:paraId="59F0A784" w14:textId="035C67D0" w:rsidR="00F9632A" w:rsidRPr="00894BBE" w:rsidRDefault="00F9632A" w:rsidP="00F9632A">
      <w:pPr>
        <w:pStyle w:val="HWNormalText"/>
      </w:pPr>
      <w:r w:rsidRPr="00894BBE">
        <w:t xml:space="preserve">Locate your data — it is </w:t>
      </w:r>
      <w:r>
        <w:t>probably</w:t>
      </w:r>
      <w:r w:rsidRPr="00894BBE">
        <w:t xml:space="preserve"> already in a survey tool (e.g. </w:t>
      </w:r>
      <w:proofErr w:type="spellStart"/>
      <w:r w:rsidRPr="00894BBE">
        <w:t>SmartSurvey</w:t>
      </w:r>
      <w:proofErr w:type="spellEnd"/>
      <w:r w:rsidRPr="00894BBE">
        <w:t xml:space="preserve">). Within this system, use the ‘export’ function to download the data as an Excel file. </w:t>
      </w:r>
    </w:p>
    <w:p w14:paraId="5101A3D3" w14:textId="77777777" w:rsidR="00DF4D80" w:rsidRDefault="00DF4D80" w:rsidP="00F9632A">
      <w:pPr>
        <w:pStyle w:val="HWNormalText"/>
        <w:rPr>
          <w:i/>
          <w:iCs/>
        </w:rPr>
      </w:pPr>
      <w:r w:rsidRPr="00DF4D80">
        <w:t xml:space="preserve">Note — it may automatically download as a .csv </w:t>
      </w:r>
      <w:proofErr w:type="gramStart"/>
      <w:r w:rsidRPr="00DF4D80">
        <w:t>file, or</w:t>
      </w:r>
      <w:proofErr w:type="gramEnd"/>
      <w:r w:rsidRPr="00DF4D80">
        <w:t xml:space="preserve"> give you the option to download it as a .csv file. Either way, you need to end up with a .xlsx file. If your data downloads as a .csv file, re-save it as an .xlsx file using the Save As menu</w:t>
      </w:r>
      <w:r w:rsidRPr="00DF4D80">
        <w:rPr>
          <w:i/>
          <w:iCs/>
        </w:rPr>
        <w:t>.</w:t>
      </w:r>
    </w:p>
    <w:p w14:paraId="30075AF9" w14:textId="61353365" w:rsidR="00F9632A" w:rsidRDefault="00F9632A" w:rsidP="00F9632A">
      <w:pPr>
        <w:pStyle w:val="HWNormalText"/>
      </w:pPr>
      <w:r>
        <w:t>Copy the qualitative survey responses to a new worksheet.</w:t>
      </w:r>
    </w:p>
    <w:p w14:paraId="2539C093" w14:textId="297C333A" w:rsidR="00F9632A" w:rsidRPr="003C074F" w:rsidRDefault="00F9632A" w:rsidP="00F9632A">
      <w:pPr>
        <w:pStyle w:val="HWNormalText"/>
      </w:pPr>
      <w:r w:rsidRPr="003C074F">
        <w:t xml:space="preserve">You can then code the comments within your qualitative questions – add columns to the right of the qualitative data, </w:t>
      </w:r>
      <w:r w:rsidR="00DF4D80">
        <w:t>one to three</w:t>
      </w:r>
      <w:r w:rsidRPr="003C074F">
        <w:t xml:space="preserve"> columns are probably enough.</w:t>
      </w:r>
    </w:p>
    <w:p w14:paraId="1B354001" w14:textId="3658992F" w:rsidR="005E0C7C" w:rsidRDefault="00554C5D" w:rsidP="00554C5D">
      <w:pPr>
        <w:pStyle w:val="HWHeading1"/>
      </w:pPr>
      <w:bookmarkStart w:id="10" w:name="_Toc222133725"/>
      <w:r>
        <w:lastRenderedPageBreak/>
        <w:t>Building overarching themes from your codes</w:t>
      </w:r>
      <w:bookmarkEnd w:id="10"/>
    </w:p>
    <w:p w14:paraId="64E52C6B" w14:textId="77777777" w:rsidR="005E0C7C" w:rsidRDefault="005E0C7C" w:rsidP="005E0C7C">
      <w:pPr>
        <w:pStyle w:val="HWNormalText"/>
      </w:pPr>
      <w:r w:rsidRPr="00CD149E">
        <w:t>Organise the words or phrases into codes. Then build a theme or multiple themes with the codes, giving deeper meaning to your data</w:t>
      </w:r>
      <w:r>
        <w:t xml:space="preserve">. </w:t>
      </w:r>
    </w:p>
    <w:p w14:paraId="793581D0" w14:textId="77777777" w:rsidR="00447005" w:rsidRPr="00447005" w:rsidRDefault="00447005" w:rsidP="00447005">
      <w:pPr>
        <w:pStyle w:val="HWNormalText"/>
      </w:pPr>
      <w:r w:rsidRPr="00447005">
        <w:t xml:space="preserve">A theme should offer more than a description of the data; it should tell a story about the data. Instead, themes should represent a deeper level of interpretation, </w:t>
      </w:r>
      <w:proofErr w:type="gramStart"/>
      <w:r w:rsidRPr="00447005">
        <w:t>capturing</w:t>
      </w:r>
      <w:proofErr w:type="gramEnd"/>
      <w:r w:rsidRPr="00447005">
        <w:t xml:space="preserve"> the essence of the data and providing meaningful insights into the research question.</w:t>
      </w:r>
    </w:p>
    <w:p w14:paraId="14C1F057" w14:textId="77777777" w:rsidR="00447005" w:rsidRPr="00447005" w:rsidRDefault="00447005" w:rsidP="00447005">
      <w:pPr>
        <w:pStyle w:val="HWNormalText"/>
      </w:pPr>
      <w:r w:rsidRPr="00447005">
        <w:t>Avoid simply summarising what participants mentioned about a particular topic</w:t>
      </w:r>
      <w:r w:rsidRPr="00447005">
        <w:rPr>
          <w:b/>
          <w:bCs/>
        </w:rPr>
        <w:t xml:space="preserve">. </w:t>
      </w:r>
      <w:r w:rsidRPr="00447005">
        <w:t>While these are useful for describing surface level realities, they often fail to offer deeper insights into the data’s underlying meanings and implications.</w:t>
      </w:r>
    </w:p>
    <w:p w14:paraId="46E5FEB4" w14:textId="10EA07E1" w:rsidR="005E0C7C" w:rsidRPr="00DB11E6" w:rsidRDefault="005E0C7C" w:rsidP="00DB11E6">
      <w:pPr>
        <w:pStyle w:val="HWStorySub"/>
        <w:rPr>
          <w:sz w:val="24"/>
          <w:szCs w:val="24"/>
        </w:rPr>
      </w:pPr>
      <w:r w:rsidRPr="00761911">
        <w:rPr>
          <w:b/>
          <w:bCs/>
          <w:sz w:val="24"/>
          <w:szCs w:val="24"/>
        </w:rPr>
        <w:t>Example of building an overarching theme:</w:t>
      </w:r>
      <w:r w:rsidRPr="00DB11E6">
        <w:rPr>
          <w:sz w:val="24"/>
          <w:szCs w:val="24"/>
        </w:rPr>
        <w:t xml:space="preserve"> In the previous example, you analyse</w:t>
      </w:r>
      <w:r w:rsidR="00B4375C">
        <w:rPr>
          <w:sz w:val="24"/>
          <w:szCs w:val="24"/>
        </w:rPr>
        <w:t>d</w:t>
      </w:r>
      <w:r w:rsidRPr="00DB11E6">
        <w:rPr>
          <w:sz w:val="24"/>
          <w:szCs w:val="24"/>
        </w:rPr>
        <w:t xml:space="preserve"> participant interviews to discover why people are digitally excluded. As you read the transcripts, you code your data as follows:</w:t>
      </w:r>
    </w:p>
    <w:p w14:paraId="00692692" w14:textId="77777777" w:rsidR="005E0C7C" w:rsidRPr="00DB11E6" w:rsidRDefault="005E0C7C" w:rsidP="00DB11E6">
      <w:pPr>
        <w:pStyle w:val="HWStorySub"/>
        <w:rPr>
          <w:sz w:val="24"/>
          <w:szCs w:val="24"/>
        </w:rPr>
      </w:pPr>
      <w:r w:rsidRPr="00DB11E6">
        <w:rPr>
          <w:sz w:val="24"/>
          <w:szCs w:val="24"/>
        </w:rPr>
        <w:t>-Technology skills</w:t>
      </w:r>
    </w:p>
    <w:p w14:paraId="5CF96716" w14:textId="77777777" w:rsidR="005E0C7C" w:rsidRPr="00DB11E6" w:rsidRDefault="005E0C7C" w:rsidP="00DB11E6">
      <w:pPr>
        <w:pStyle w:val="HWStorySub"/>
        <w:rPr>
          <w:sz w:val="24"/>
          <w:szCs w:val="24"/>
        </w:rPr>
      </w:pPr>
      <w:r w:rsidRPr="00DB11E6">
        <w:rPr>
          <w:sz w:val="24"/>
          <w:szCs w:val="24"/>
        </w:rPr>
        <w:t>-Interest in technology</w:t>
      </w:r>
    </w:p>
    <w:p w14:paraId="66F48BBC" w14:textId="77777777" w:rsidR="005E0C7C" w:rsidRPr="00DB11E6" w:rsidRDefault="005E0C7C" w:rsidP="00DB11E6">
      <w:pPr>
        <w:pStyle w:val="HWStorySub"/>
        <w:rPr>
          <w:sz w:val="24"/>
          <w:szCs w:val="24"/>
        </w:rPr>
      </w:pPr>
      <w:r w:rsidRPr="00DB11E6">
        <w:rPr>
          <w:sz w:val="24"/>
          <w:szCs w:val="24"/>
        </w:rPr>
        <w:t>-Privacy/trust issues</w:t>
      </w:r>
    </w:p>
    <w:p w14:paraId="4EA1A43B" w14:textId="77777777" w:rsidR="005E0C7C" w:rsidRPr="00DB11E6" w:rsidRDefault="005E0C7C" w:rsidP="00DB11E6">
      <w:pPr>
        <w:pStyle w:val="HWStorySub"/>
        <w:rPr>
          <w:sz w:val="24"/>
          <w:szCs w:val="24"/>
        </w:rPr>
      </w:pPr>
      <w:r w:rsidRPr="00DB11E6">
        <w:rPr>
          <w:sz w:val="24"/>
          <w:szCs w:val="24"/>
        </w:rPr>
        <w:t>-Sensory/dexterity impairments</w:t>
      </w:r>
    </w:p>
    <w:p w14:paraId="2A264BB8" w14:textId="77777777" w:rsidR="005E0C7C" w:rsidRPr="00DB11E6" w:rsidRDefault="005E0C7C" w:rsidP="00DB11E6">
      <w:pPr>
        <w:pStyle w:val="HWStorySub"/>
        <w:rPr>
          <w:sz w:val="24"/>
          <w:szCs w:val="24"/>
        </w:rPr>
      </w:pPr>
      <w:r w:rsidRPr="00DB11E6">
        <w:rPr>
          <w:sz w:val="24"/>
          <w:szCs w:val="24"/>
        </w:rPr>
        <w:t xml:space="preserve">-Fluency in English </w:t>
      </w:r>
    </w:p>
    <w:p w14:paraId="47E7316E" w14:textId="6601C74A" w:rsidR="005E0C7C" w:rsidRPr="00DB11E6" w:rsidRDefault="005E0C7C" w:rsidP="00DB11E6">
      <w:pPr>
        <w:pStyle w:val="HWStorySub"/>
        <w:rPr>
          <w:sz w:val="24"/>
          <w:szCs w:val="24"/>
        </w:rPr>
      </w:pPr>
      <w:r w:rsidRPr="00DB11E6">
        <w:rPr>
          <w:sz w:val="24"/>
          <w:szCs w:val="24"/>
        </w:rPr>
        <w:t xml:space="preserve">The codes help you develop a theme – people are digitally excluded for various reasons. </w:t>
      </w:r>
      <w:r w:rsidR="00D137F7" w:rsidRPr="00D137F7">
        <w:rPr>
          <w:sz w:val="24"/>
          <w:szCs w:val="24"/>
        </w:rPr>
        <w:t>The theme enables you to establish that several factors, including a lack of interest or skill, language barriers, and disabilities, can make a person digitally excluded. It can affect their interest in engaging with online healthcare services</w:t>
      </w:r>
      <w:r w:rsidRPr="00DB11E6">
        <w:rPr>
          <w:sz w:val="24"/>
          <w:szCs w:val="24"/>
        </w:rPr>
        <w:t xml:space="preserve">. </w:t>
      </w:r>
    </w:p>
    <w:p w14:paraId="0C487721" w14:textId="43AA93BC" w:rsidR="005E0C7C" w:rsidRDefault="0093467B" w:rsidP="00554C5D">
      <w:pPr>
        <w:pStyle w:val="HWHeading1"/>
      </w:pPr>
      <w:bookmarkStart w:id="11" w:name="_Toc222133726"/>
      <w:r>
        <w:t>Reaching data saturation</w:t>
      </w:r>
      <w:bookmarkEnd w:id="11"/>
    </w:p>
    <w:p w14:paraId="30EC2596" w14:textId="77777777" w:rsidR="00193D72" w:rsidRDefault="00193D72" w:rsidP="0093467B">
      <w:pPr>
        <w:pStyle w:val="HWNormalText"/>
      </w:pPr>
      <w:r w:rsidRPr="00193D72">
        <w:t>Data saturation is the amount of qualitative data sufficient to develop an accurate and robust understanding of the answers to your research question.</w:t>
      </w:r>
    </w:p>
    <w:p w14:paraId="12BE4F57" w14:textId="23528CB1" w:rsidR="0093467B" w:rsidRDefault="0093467B" w:rsidP="0093467B">
      <w:pPr>
        <w:pStyle w:val="HWNormalText"/>
      </w:pPr>
      <w:r w:rsidRPr="005E5B78">
        <w:lastRenderedPageBreak/>
        <w:t>Once you reach data saturation, any new information will not add additional value to your research</w:t>
      </w:r>
      <w:r>
        <w:t xml:space="preserve">. </w:t>
      </w:r>
      <w:r w:rsidR="002B2FFC">
        <w:t>There is no need to continue analysing data at this point.</w:t>
      </w:r>
      <w:r>
        <w:t xml:space="preserve">  </w:t>
      </w:r>
    </w:p>
    <w:p w14:paraId="4F5893DA" w14:textId="77777777" w:rsidR="00493BC4" w:rsidRDefault="00493BC4" w:rsidP="0093467B">
      <w:pPr>
        <w:pStyle w:val="HWNormalText"/>
      </w:pPr>
      <w:r w:rsidRPr="00493BC4">
        <w:t>Reaching data saturation in qualitative research depends on several factors, such as your research question, your participants, your sampling and data collection methods, and the richness of your data.</w:t>
      </w:r>
    </w:p>
    <w:p w14:paraId="1413EF7C" w14:textId="77777777" w:rsidR="00410A7C" w:rsidRDefault="00410A7C" w:rsidP="00BB7A60">
      <w:pPr>
        <w:pStyle w:val="HWNormalText"/>
      </w:pPr>
      <w:r w:rsidRPr="00410A7C">
        <w:t>Typically, a qualitative research project at Healthwatch would need around 12 to 15 participants to reach data saturation. You can carry out a few more interviews or observations to be sure.</w:t>
      </w:r>
    </w:p>
    <w:p w14:paraId="26DB6600" w14:textId="6B46BED5" w:rsidR="0093467B" w:rsidRDefault="002B2FFC" w:rsidP="00BB7A60">
      <w:pPr>
        <w:pStyle w:val="HWNormalText"/>
      </w:pPr>
      <w:r>
        <w:t>If you</w:t>
      </w:r>
      <w:r w:rsidR="00BB7A60">
        <w:t xml:space="preserve"> have a large amount of </w:t>
      </w:r>
      <w:r w:rsidR="00980760">
        <w:t>qualitative data in a survey</w:t>
      </w:r>
      <w:r w:rsidR="00053AD9">
        <w:t xml:space="preserve"> with several hundred responses</w:t>
      </w:r>
      <w:r w:rsidR="00980760">
        <w:t>, you might find it useful to code a random sample</w:t>
      </w:r>
      <w:r w:rsidR="00053AD9">
        <w:t xml:space="preserve"> of around 100, rather than coding it all.</w:t>
      </w:r>
    </w:p>
    <w:p w14:paraId="31D616DA" w14:textId="23BA89B4" w:rsidR="00B40111" w:rsidRDefault="00B40111" w:rsidP="00DE43AE">
      <w:pPr>
        <w:pStyle w:val="HWHeading1"/>
      </w:pPr>
      <w:bookmarkStart w:id="12" w:name="_Toc222133727"/>
      <w:r>
        <w:t>How do you turn analysis into insight?</w:t>
      </w:r>
      <w:bookmarkEnd w:id="12"/>
    </w:p>
    <w:p w14:paraId="65B3F302" w14:textId="15932027" w:rsidR="009C3AC7" w:rsidRDefault="00FB3DF1" w:rsidP="009C3AC7">
      <w:pPr>
        <w:pStyle w:val="HWNormalText"/>
      </w:pPr>
      <w:r w:rsidRPr="00FB3DF1">
        <w:t xml:space="preserve">Once you have agreed on and organised the key themes, you can begin to write up your findings. </w:t>
      </w:r>
    </w:p>
    <w:p w14:paraId="58AE7854" w14:textId="7A081695" w:rsidR="00B40111" w:rsidRDefault="00FB3DF1" w:rsidP="00FB3DF1">
      <w:pPr>
        <w:pStyle w:val="HWNormalText"/>
      </w:pPr>
      <w:r w:rsidRPr="00FB3DF1">
        <w:t>Try to use your writing to tell the story and how all the key themes relate to one another, rather than stating your results.</w:t>
      </w:r>
    </w:p>
    <w:p w14:paraId="227C8419" w14:textId="77777777" w:rsidR="008E6855" w:rsidRPr="008E6855" w:rsidRDefault="008E6855" w:rsidP="008E6855">
      <w:pPr>
        <w:pStyle w:val="HWBullets"/>
      </w:pPr>
      <w:r w:rsidRPr="008E6855">
        <w:t>Synthesise the results into a compelling narrative — this will help keep the readers’ attention</w:t>
      </w:r>
    </w:p>
    <w:p w14:paraId="1DE468F5" w14:textId="77777777" w:rsidR="008E6855" w:rsidRDefault="008E6855" w:rsidP="008E6855">
      <w:pPr>
        <w:pStyle w:val="HWBullets"/>
      </w:pPr>
      <w:r w:rsidRPr="008E6855">
        <w:t>Contextualise your findings by relating them to a broader landscape (e.g., the local/national picture, other work you have completed)</w:t>
      </w:r>
    </w:p>
    <w:p w14:paraId="2B41C08A" w14:textId="09F008C8" w:rsidR="00447005" w:rsidRPr="008E6855" w:rsidRDefault="00447005" w:rsidP="00447005">
      <w:pPr>
        <w:pStyle w:val="HWNormalText"/>
      </w:pPr>
      <w:r>
        <w:t xml:space="preserve">See our </w:t>
      </w:r>
      <w:hyperlink r:id="rId19" w:history="1">
        <w:hyperlink r:id="rId20" w:history="1">
          <w:r w:rsidRPr="00D00F06">
            <w:rPr>
              <w:rStyle w:val="Hyperlink"/>
            </w:rPr>
            <w:t>guidance on report writi</w:t>
          </w:r>
        </w:hyperlink>
        <w:r w:rsidRPr="00D00F06">
          <w:rPr>
            <w:rStyle w:val="Hyperlink"/>
          </w:rPr>
          <w:t>ng</w:t>
        </w:r>
      </w:hyperlink>
      <w:r>
        <w:t xml:space="preserve"> for further information.</w:t>
      </w:r>
    </w:p>
    <w:p w14:paraId="4B039DEC" w14:textId="0736142A" w:rsidR="009C3AC7" w:rsidRDefault="009C3AC7" w:rsidP="008438BF">
      <w:pPr>
        <w:pStyle w:val="HWHeading1"/>
      </w:pPr>
      <w:bookmarkStart w:id="13" w:name="_Toc222133728"/>
      <w:r>
        <w:t>Using quotes</w:t>
      </w:r>
      <w:bookmarkEnd w:id="13"/>
    </w:p>
    <w:p w14:paraId="5E9B497B" w14:textId="0F8386DD" w:rsidR="008E6855" w:rsidRDefault="007C666C" w:rsidP="009C3AC7">
      <w:pPr>
        <w:pStyle w:val="HWNormalText"/>
      </w:pPr>
      <w:r w:rsidRPr="007C666C">
        <w:t xml:space="preserve">When reporting qualitative data, it is essential to convey both the overarching themes and specific examples that illustrate </w:t>
      </w:r>
      <w:proofErr w:type="gramStart"/>
      <w:r w:rsidRPr="007C666C">
        <w:t>them.</w:t>
      </w:r>
      <w:r w:rsidR="009C3AC7">
        <w:t>.</w:t>
      </w:r>
      <w:proofErr w:type="gramEnd"/>
      <w:r w:rsidR="009C3AC7">
        <w:t xml:space="preserve"> This is where quotations come in. </w:t>
      </w:r>
    </w:p>
    <w:p w14:paraId="4B74BAFA" w14:textId="77777777" w:rsidR="005C1688" w:rsidRDefault="005C1688" w:rsidP="005C1688">
      <w:pPr>
        <w:pStyle w:val="HWNormalText"/>
        <w:rPr>
          <w:b/>
          <w:bCs/>
        </w:rPr>
      </w:pPr>
      <w:r w:rsidRPr="005C1688">
        <w:t xml:space="preserve">Using quotes in your reports is a powerful way to show readers specific examples of what people say about services and to illustrate how your conclusions have arisen from the data. Personal stories and experiences can also be impactful and emotive. </w:t>
      </w:r>
    </w:p>
    <w:p w14:paraId="700FC5E3" w14:textId="2CE0E9C3" w:rsidR="008438BF" w:rsidRDefault="008438BF" w:rsidP="00D27CFB">
      <w:pPr>
        <w:pStyle w:val="HWHeading2"/>
      </w:pPr>
      <w:r>
        <w:t>When to use quotes</w:t>
      </w:r>
    </w:p>
    <w:p w14:paraId="1FFA1BE1" w14:textId="77777777" w:rsidR="00D27CFB" w:rsidRDefault="00D27CFB" w:rsidP="00D27CFB">
      <w:pPr>
        <w:pStyle w:val="HWNormalText"/>
      </w:pPr>
      <w:r>
        <w:t>There are some guidelines to follow to ensure that the quotes you use pack the most punch.</w:t>
      </w:r>
    </w:p>
    <w:p w14:paraId="590C514A" w14:textId="77777777" w:rsidR="00D27CFB" w:rsidRDefault="00D27CFB" w:rsidP="00D27CFB">
      <w:pPr>
        <w:pStyle w:val="HWBullets"/>
      </w:pPr>
      <w:r>
        <w:lastRenderedPageBreak/>
        <w:t>Use quotes to support specific themes. In other words, don’t use quotes that are unrelated to what you are discussing or about something else entirely.</w:t>
      </w:r>
    </w:p>
    <w:p w14:paraId="489779D2" w14:textId="001BE426" w:rsidR="00D27CFB" w:rsidRDefault="00D27CFB" w:rsidP="00D27CFB">
      <w:pPr>
        <w:pStyle w:val="HWBullets"/>
      </w:pPr>
      <w:r>
        <w:t>It is best practice to</w:t>
      </w:r>
      <w:r w:rsidR="00190A46">
        <w:t xml:space="preserve"> </w:t>
      </w:r>
      <w:r>
        <w:t xml:space="preserve">select </w:t>
      </w:r>
      <w:r w:rsidR="00190A46">
        <w:t xml:space="preserve">just </w:t>
      </w:r>
      <w:r>
        <w:t xml:space="preserve">one or two quotes per section that best sum up the point you are making. While it is tempting to make sure that everyone who has contributed to your report can see their response, you risk overwhelming the reader if you include every quote. The value of quotes is that they humanise the points you are making, and you don't want the emotional impact of quotes to get lost because there are too many. </w:t>
      </w:r>
    </w:p>
    <w:p w14:paraId="5A4A599B" w14:textId="769C3486" w:rsidR="009C3AC7" w:rsidRDefault="00D27CFB" w:rsidP="008438BF">
      <w:pPr>
        <w:pStyle w:val="HWHeading2"/>
      </w:pPr>
      <w:r>
        <w:t>Editing your quotes</w:t>
      </w:r>
    </w:p>
    <w:p w14:paraId="4F091AE7" w14:textId="77777777" w:rsidR="0093467B" w:rsidRDefault="0093467B" w:rsidP="009C3AC7">
      <w:pPr>
        <w:pStyle w:val="HWNormalText"/>
      </w:pPr>
      <w:r>
        <w:t>Clean the quotes so they are readable. For example, correct spelling or grammatical errors, insert [missing words] in brackets, shorten long quotes with ellipses, and use quotation marks to make your quotes distinct. It is also helpful to write quotes in a larger font and/or different style. You can also use identifiers with your quotes to make them more relatable. For example:</w:t>
      </w:r>
    </w:p>
    <w:p w14:paraId="2B59FE70" w14:textId="317D3DB7" w:rsidR="0093467B" w:rsidRDefault="0093467B" w:rsidP="0093467B">
      <w:pPr>
        <w:pStyle w:val="Quotesource"/>
      </w:pPr>
      <w:r w:rsidRPr="00FD0210">
        <w:t xml:space="preserve">“I don’t want to use </w:t>
      </w:r>
      <w:r>
        <w:t>them [</w:t>
      </w:r>
      <w:r w:rsidRPr="00FD0210">
        <w:t>computers</w:t>
      </w:r>
      <w:r>
        <w:t>]</w:t>
      </w:r>
      <w:r w:rsidR="001676ED">
        <w:t>,</w:t>
      </w:r>
      <w:r w:rsidRPr="00FD0210">
        <w:t xml:space="preserve"> and I don’t feel I should have to be forced to do this. I am a hands-on bloke and expect a hands-on approach…I think you should have a relationship with your doctor – I prefer to see the same doctor as I like that personal touch.”</w:t>
      </w:r>
      <w:r>
        <w:t xml:space="preserve"> White British male, 58 years old </w:t>
      </w:r>
    </w:p>
    <w:p w14:paraId="3AE8D0C8" w14:textId="7E758E55" w:rsidR="00D00F06" w:rsidRDefault="00D00F06" w:rsidP="001F01B2">
      <w:pPr>
        <w:pStyle w:val="HWHeading3"/>
      </w:pPr>
      <w:r>
        <w:t>The importance of anonymising quotes</w:t>
      </w:r>
    </w:p>
    <w:p w14:paraId="2DEB4F0E" w14:textId="4997B5DB" w:rsidR="00DE43AE" w:rsidRDefault="00377AE7" w:rsidP="00DE43AE">
      <w:pPr>
        <w:pStyle w:val="HWNormalText"/>
      </w:pPr>
      <w:r w:rsidRPr="00377AE7">
        <w:t>You must anonymise any quotes to prevent people from being identified. </w:t>
      </w:r>
      <w:r w:rsidR="00DE43AE">
        <w:t>You’ll need to consider the following issues:</w:t>
      </w:r>
    </w:p>
    <w:p w14:paraId="374496DD" w14:textId="77777777" w:rsidR="00DE43AE" w:rsidRDefault="00DE43AE" w:rsidP="00DE43AE">
      <w:pPr>
        <w:pStyle w:val="HWBullets"/>
      </w:pPr>
      <w:r>
        <w:t>Whether the information identifies someone, including indirect identifiers such as their job, place of work or the medical treatment they have received</w:t>
      </w:r>
    </w:p>
    <w:p w14:paraId="5D5C80C3" w14:textId="77777777" w:rsidR="00DE43AE" w:rsidRDefault="00DE43AE" w:rsidP="00DE43AE">
      <w:pPr>
        <w:pStyle w:val="HWBullets"/>
      </w:pPr>
      <w:r>
        <w:t>The context of the information and whether any other data might be available to someone likely to receive the information and which might allow them to identify people</w:t>
      </w:r>
    </w:p>
    <w:p w14:paraId="40C4A8EF" w14:textId="77777777" w:rsidR="00DE43AE" w:rsidRDefault="00DE43AE" w:rsidP="00DE43AE">
      <w:pPr>
        <w:pStyle w:val="HWBullets"/>
      </w:pPr>
      <w:r>
        <w:t>The possible consequences of identifying people from the data</w:t>
      </w:r>
    </w:p>
    <w:p w14:paraId="5391A879" w14:textId="77777777" w:rsidR="00DE43AE" w:rsidRDefault="00DE43AE" w:rsidP="00DE43AE">
      <w:pPr>
        <w:pStyle w:val="HWNormalText"/>
      </w:pPr>
      <w:r>
        <w:t xml:space="preserve">See our </w:t>
      </w:r>
      <w:hyperlink r:id="rId21" w:history="1">
        <w:r w:rsidRPr="001D484D">
          <w:rPr>
            <w:rStyle w:val="Hyperlink"/>
          </w:rPr>
          <w:t>guidance on data protection</w:t>
        </w:r>
      </w:hyperlink>
      <w:r>
        <w:t xml:space="preserve"> for further details.</w:t>
      </w:r>
    </w:p>
    <w:p w14:paraId="4BAF9A9C" w14:textId="77777777" w:rsidR="00D2358C" w:rsidRDefault="00D2358C" w:rsidP="00D2358C">
      <w:pPr>
        <w:pStyle w:val="HWNormalText"/>
        <w:rPr>
          <w:b/>
          <w:bCs/>
        </w:rPr>
      </w:pPr>
      <w:r w:rsidRPr="00D2358C">
        <w:t>It is good practice to include identifiers in quotes that you use—these show who has said what. However, you must ensure that identifiers do not reveal the respondent's identity and do not breach confidentiality. You can do this by using factors such as gender identity, location, and age.</w:t>
      </w:r>
    </w:p>
    <w:p w14:paraId="3C801A52" w14:textId="6BD7AA5D" w:rsidR="005E0C7C" w:rsidRDefault="005E0C7C" w:rsidP="00823947">
      <w:pPr>
        <w:pStyle w:val="HWHeading1"/>
      </w:pPr>
      <w:bookmarkStart w:id="14" w:name="_Toc222133729"/>
      <w:r>
        <w:t>Further reading</w:t>
      </w:r>
      <w:bookmarkEnd w:id="14"/>
      <w:r>
        <w:t xml:space="preserve"> </w:t>
      </w:r>
    </w:p>
    <w:p w14:paraId="23B09A79" w14:textId="6837BC55" w:rsidR="00B75C79" w:rsidRDefault="005E0C7C" w:rsidP="004A43F3">
      <w:pPr>
        <w:pStyle w:val="HWNormalText"/>
      </w:pPr>
      <w:r>
        <w:t xml:space="preserve">At Healthwatch, it is common to undertake mixed-methods research. It means you collect both quantitative and qualitative data. </w:t>
      </w:r>
      <w:r w:rsidRPr="00126759">
        <w:t>To find out how to carry out quantitative data analysis, read our guide</w:t>
      </w:r>
      <w:r>
        <w:t xml:space="preserve"> </w:t>
      </w:r>
      <w:hyperlink r:id="rId22" w:history="1">
        <w:r w:rsidRPr="00327604">
          <w:rPr>
            <w:rStyle w:val="Hyperlink"/>
          </w:rPr>
          <w:t>here</w:t>
        </w:r>
      </w:hyperlink>
      <w:r>
        <w:t xml:space="preserve">.  </w:t>
      </w:r>
    </w:p>
    <w:p w14:paraId="4922E554" w14:textId="77777777" w:rsidR="004A43F3" w:rsidRDefault="004A43F3" w:rsidP="004A43F3">
      <w:pPr>
        <w:pStyle w:val="HWNormalText"/>
        <w:sectPr w:rsidR="004A43F3" w:rsidSect="00762252">
          <w:headerReference w:type="default" r:id="rId23"/>
          <w:footerReference w:type="default" r:id="rId24"/>
          <w:pgSz w:w="11906" w:h="16838" w:code="9"/>
          <w:pgMar w:top="851" w:right="737" w:bottom="1304" w:left="737" w:header="624" w:footer="454" w:gutter="0"/>
          <w:pgNumType w:start="1"/>
          <w:cols w:space="708"/>
          <w:docGrid w:linePitch="360"/>
        </w:sectPr>
      </w:pPr>
    </w:p>
    <w:p w14:paraId="5AC4AB65" w14:textId="77777777" w:rsidR="004A43F3" w:rsidRPr="006147DF" w:rsidRDefault="004A43F3" w:rsidP="006147DF">
      <w:pPr>
        <w:pStyle w:val="HWEndPage1"/>
      </w:pPr>
      <w:r w:rsidRPr="006147DF">
        <w:lastRenderedPageBreak/>
        <w:t>Healthwatch England</w:t>
      </w:r>
      <w:r w:rsidR="001C4D43">
        <w:t xml:space="preserve"> </w:t>
      </w:r>
    </w:p>
    <w:p w14:paraId="45F02067" w14:textId="77777777" w:rsidR="004A43F3" w:rsidRPr="006147DF" w:rsidRDefault="004A43F3" w:rsidP="006147DF">
      <w:pPr>
        <w:pStyle w:val="HWEndPage2"/>
      </w:pPr>
      <w:r w:rsidRPr="006147DF">
        <w:t>National Customer Service Centre</w:t>
      </w:r>
    </w:p>
    <w:p w14:paraId="2817D9AC" w14:textId="77777777" w:rsidR="004A43F3" w:rsidRPr="006147DF" w:rsidRDefault="004A43F3" w:rsidP="006147DF">
      <w:pPr>
        <w:pStyle w:val="HWEndPage2"/>
      </w:pPr>
      <w:r w:rsidRPr="006147DF">
        <w:t>Citygate</w:t>
      </w:r>
    </w:p>
    <w:p w14:paraId="3606758D" w14:textId="77777777" w:rsidR="004A43F3" w:rsidRPr="006147DF" w:rsidRDefault="004A43F3" w:rsidP="006147DF">
      <w:pPr>
        <w:pStyle w:val="HWEndPage2"/>
      </w:pPr>
      <w:r w:rsidRPr="006147DF">
        <w:t>Gallowgate</w:t>
      </w:r>
    </w:p>
    <w:p w14:paraId="30D86270" w14:textId="77777777" w:rsidR="004A43F3" w:rsidRPr="006147DF" w:rsidRDefault="004A43F3" w:rsidP="006147DF">
      <w:pPr>
        <w:pStyle w:val="HWEndPage2"/>
      </w:pPr>
      <w:r w:rsidRPr="006147DF">
        <w:t>Newcastle upon Tyne</w:t>
      </w:r>
    </w:p>
    <w:p w14:paraId="78452FB6" w14:textId="77777777" w:rsidR="004A43F3" w:rsidRPr="006147DF" w:rsidRDefault="004A43F3" w:rsidP="006147DF">
      <w:pPr>
        <w:pStyle w:val="HWEndPage2"/>
      </w:pPr>
      <w:r w:rsidRPr="006147DF">
        <w:t>NE1 4PA</w:t>
      </w:r>
    </w:p>
    <w:p w14:paraId="11444ED5" w14:textId="77777777" w:rsidR="006147DF" w:rsidRPr="006147DF" w:rsidRDefault="006147DF" w:rsidP="006147DF">
      <w:pPr>
        <w:pStyle w:val="HWEndPage2"/>
      </w:pPr>
    </w:p>
    <w:p w14:paraId="049102A5"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5F3720AA" wp14:editId="60ED0A60">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5"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8243" behindDoc="0" locked="1" layoutInCell="1" allowOverlap="1" wp14:anchorId="00B3DEF1" wp14:editId="0F7C83C5">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6" cstate="print"/>
                    <a:stretch>
                      <a:fillRect/>
                    </a:stretch>
                  </pic:blipFill>
                  <pic:spPr>
                    <a:xfrm>
                      <a:off x="0" y="0"/>
                      <a:ext cx="3343275" cy="914400"/>
                    </a:xfrm>
                    <a:prstGeom prst="rect">
                      <a:avLst/>
                    </a:prstGeom>
                  </pic:spPr>
                </pic:pic>
              </a:graphicData>
            </a:graphic>
          </wp:anchor>
        </w:drawing>
      </w:r>
    </w:p>
    <w:p w14:paraId="4A1F2F6F" w14:textId="77777777" w:rsidR="004A43F3" w:rsidRPr="006147DF" w:rsidRDefault="004A43F3" w:rsidP="006147DF">
      <w:pPr>
        <w:pStyle w:val="HWEndPage3"/>
      </w:pPr>
      <w:r w:rsidRPr="006147DF">
        <w:t>t: 03000 683 000</w:t>
      </w:r>
    </w:p>
    <w:p w14:paraId="296B97B5" w14:textId="77777777" w:rsidR="004A43F3" w:rsidRPr="006147DF" w:rsidRDefault="004A43F3" w:rsidP="006147DF">
      <w:pPr>
        <w:pStyle w:val="HWEndPage3"/>
      </w:pPr>
      <w:r w:rsidRPr="006147DF">
        <w:t>e: enquiries@healthwatch.co.uk</w:t>
      </w:r>
    </w:p>
    <w:p w14:paraId="1FA7C130" w14:textId="77777777" w:rsidR="004A43F3" w:rsidRPr="006147DF" w:rsidRDefault="006147DF" w:rsidP="006147DF">
      <w:pPr>
        <w:pStyle w:val="HWEndPage3"/>
      </w:pPr>
      <w:r w:rsidRPr="006147DF">
        <w:rPr>
          <w:noProof/>
          <w:lang w:eastAsia="en-GB"/>
        </w:rPr>
        <w:drawing>
          <wp:anchor distT="0" distB="0" distL="0" distR="36195" simplePos="0" relativeHeight="251658241" behindDoc="0" locked="0" layoutInCell="1" allowOverlap="1" wp14:anchorId="36D7C33B" wp14:editId="0E69894A">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7"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01AB1E64" w14:textId="77777777" w:rsidR="004A43F3" w:rsidRPr="006147DF" w:rsidRDefault="006147DF" w:rsidP="006147DF">
      <w:pPr>
        <w:pStyle w:val="HWEndPage3"/>
      </w:pPr>
      <w:r w:rsidRPr="006147DF">
        <w:rPr>
          <w:noProof/>
          <w:lang w:eastAsia="en-GB"/>
        </w:rPr>
        <w:drawing>
          <wp:anchor distT="0" distB="0" distL="0" distR="36195" simplePos="0" relativeHeight="251658242" behindDoc="0" locked="0" layoutInCell="1" allowOverlap="1" wp14:anchorId="01C48566" wp14:editId="6B3E3F4B">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7"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8"/>
      <w:footerReference w:type="default" r:id="rId29"/>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2618" w14:textId="77777777" w:rsidR="00385044" w:rsidRDefault="00385044" w:rsidP="007D1518">
      <w:r>
        <w:separator/>
      </w:r>
    </w:p>
  </w:endnote>
  <w:endnote w:type="continuationSeparator" w:id="0">
    <w:p w14:paraId="09B31A02" w14:textId="77777777" w:rsidR="00385044" w:rsidRDefault="00385044"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0715"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D862" w14:textId="630209D3" w:rsidR="00A5113A" w:rsidRDefault="00C172C1">
    <w:pPr>
      <w:pStyle w:val="Footer"/>
    </w:pPr>
    <w:r>
      <w:rPr>
        <w:noProof/>
        <w:lang w:eastAsia="en-GB"/>
      </w:rPr>
      <mc:AlternateContent>
        <mc:Choice Requires="wps">
          <w:drawing>
            <wp:anchor distT="0" distB="0" distL="114300" distR="114300" simplePos="0" relativeHeight="251658240" behindDoc="0" locked="1" layoutInCell="1" allowOverlap="1" wp14:anchorId="1AEB55CA" wp14:editId="5146F608">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32F55"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9611BF">
      <w:t>Qualitative data analysis</w:t>
    </w:r>
    <w:r w:rsidR="00F85233">
      <w:t xml:space="preserve"> </w:t>
    </w:r>
  </w:p>
  <w:p w14:paraId="35041F90"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757D"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0E2A" w14:textId="77777777" w:rsidR="00385044" w:rsidRDefault="00385044" w:rsidP="007D1518">
      <w:r>
        <w:separator/>
      </w:r>
    </w:p>
  </w:footnote>
  <w:footnote w:type="continuationSeparator" w:id="0">
    <w:p w14:paraId="78C36A5F" w14:textId="77777777" w:rsidR="00385044" w:rsidRDefault="00385044"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DD17"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52B4"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4383"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F463C"/>
    <w:multiLevelType w:val="hybridMultilevel"/>
    <w:tmpl w:val="6ECAA97E"/>
    <w:lvl w:ilvl="0" w:tplc="F4668418">
      <w:start w:val="1"/>
      <w:numFmt w:val="bullet"/>
      <w:lvlText w:val="•"/>
      <w:lvlJc w:val="left"/>
      <w:pPr>
        <w:tabs>
          <w:tab w:val="num" w:pos="720"/>
        </w:tabs>
        <w:ind w:left="720" w:hanging="360"/>
      </w:pPr>
      <w:rPr>
        <w:rFonts w:ascii="Arial" w:hAnsi="Arial" w:hint="default"/>
      </w:rPr>
    </w:lvl>
    <w:lvl w:ilvl="1" w:tplc="13BEB442">
      <w:numFmt w:val="bullet"/>
      <w:lvlText w:val="•"/>
      <w:lvlJc w:val="left"/>
      <w:pPr>
        <w:tabs>
          <w:tab w:val="num" w:pos="1440"/>
        </w:tabs>
        <w:ind w:left="1440" w:hanging="360"/>
      </w:pPr>
      <w:rPr>
        <w:rFonts w:ascii="Arial" w:hAnsi="Arial" w:hint="default"/>
      </w:rPr>
    </w:lvl>
    <w:lvl w:ilvl="2" w:tplc="E3C20F18" w:tentative="1">
      <w:start w:val="1"/>
      <w:numFmt w:val="bullet"/>
      <w:lvlText w:val="•"/>
      <w:lvlJc w:val="left"/>
      <w:pPr>
        <w:tabs>
          <w:tab w:val="num" w:pos="2160"/>
        </w:tabs>
        <w:ind w:left="2160" w:hanging="360"/>
      </w:pPr>
      <w:rPr>
        <w:rFonts w:ascii="Arial" w:hAnsi="Arial" w:hint="default"/>
      </w:rPr>
    </w:lvl>
    <w:lvl w:ilvl="3" w:tplc="8E26E4C6" w:tentative="1">
      <w:start w:val="1"/>
      <w:numFmt w:val="bullet"/>
      <w:lvlText w:val="•"/>
      <w:lvlJc w:val="left"/>
      <w:pPr>
        <w:tabs>
          <w:tab w:val="num" w:pos="2880"/>
        </w:tabs>
        <w:ind w:left="2880" w:hanging="360"/>
      </w:pPr>
      <w:rPr>
        <w:rFonts w:ascii="Arial" w:hAnsi="Arial" w:hint="default"/>
      </w:rPr>
    </w:lvl>
    <w:lvl w:ilvl="4" w:tplc="42004F76" w:tentative="1">
      <w:start w:val="1"/>
      <w:numFmt w:val="bullet"/>
      <w:lvlText w:val="•"/>
      <w:lvlJc w:val="left"/>
      <w:pPr>
        <w:tabs>
          <w:tab w:val="num" w:pos="3600"/>
        </w:tabs>
        <w:ind w:left="3600" w:hanging="360"/>
      </w:pPr>
      <w:rPr>
        <w:rFonts w:ascii="Arial" w:hAnsi="Arial" w:hint="default"/>
      </w:rPr>
    </w:lvl>
    <w:lvl w:ilvl="5" w:tplc="F5FC4F3E" w:tentative="1">
      <w:start w:val="1"/>
      <w:numFmt w:val="bullet"/>
      <w:lvlText w:val="•"/>
      <w:lvlJc w:val="left"/>
      <w:pPr>
        <w:tabs>
          <w:tab w:val="num" w:pos="4320"/>
        </w:tabs>
        <w:ind w:left="4320" w:hanging="360"/>
      </w:pPr>
      <w:rPr>
        <w:rFonts w:ascii="Arial" w:hAnsi="Arial" w:hint="default"/>
      </w:rPr>
    </w:lvl>
    <w:lvl w:ilvl="6" w:tplc="56B2806A" w:tentative="1">
      <w:start w:val="1"/>
      <w:numFmt w:val="bullet"/>
      <w:lvlText w:val="•"/>
      <w:lvlJc w:val="left"/>
      <w:pPr>
        <w:tabs>
          <w:tab w:val="num" w:pos="5040"/>
        </w:tabs>
        <w:ind w:left="5040" w:hanging="360"/>
      </w:pPr>
      <w:rPr>
        <w:rFonts w:ascii="Arial" w:hAnsi="Arial" w:hint="default"/>
      </w:rPr>
    </w:lvl>
    <w:lvl w:ilvl="7" w:tplc="093EDFF8" w:tentative="1">
      <w:start w:val="1"/>
      <w:numFmt w:val="bullet"/>
      <w:lvlText w:val="•"/>
      <w:lvlJc w:val="left"/>
      <w:pPr>
        <w:tabs>
          <w:tab w:val="num" w:pos="5760"/>
        </w:tabs>
        <w:ind w:left="5760" w:hanging="360"/>
      </w:pPr>
      <w:rPr>
        <w:rFonts w:ascii="Arial" w:hAnsi="Arial" w:hint="default"/>
      </w:rPr>
    </w:lvl>
    <w:lvl w:ilvl="8" w:tplc="B74098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C22D84"/>
    <w:multiLevelType w:val="hybridMultilevel"/>
    <w:tmpl w:val="AB3E1382"/>
    <w:lvl w:ilvl="0" w:tplc="E92841A8">
      <w:start w:val="1"/>
      <w:numFmt w:val="bullet"/>
      <w:lvlText w:val="•"/>
      <w:lvlJc w:val="left"/>
      <w:pPr>
        <w:tabs>
          <w:tab w:val="num" w:pos="720"/>
        </w:tabs>
        <w:ind w:left="720" w:hanging="360"/>
      </w:pPr>
      <w:rPr>
        <w:rFonts w:ascii="Arial" w:hAnsi="Arial" w:hint="default"/>
      </w:rPr>
    </w:lvl>
    <w:lvl w:ilvl="1" w:tplc="4CDC2AA4" w:tentative="1">
      <w:start w:val="1"/>
      <w:numFmt w:val="bullet"/>
      <w:lvlText w:val="•"/>
      <w:lvlJc w:val="left"/>
      <w:pPr>
        <w:tabs>
          <w:tab w:val="num" w:pos="1440"/>
        </w:tabs>
        <w:ind w:left="1440" w:hanging="360"/>
      </w:pPr>
      <w:rPr>
        <w:rFonts w:ascii="Arial" w:hAnsi="Arial" w:hint="default"/>
      </w:rPr>
    </w:lvl>
    <w:lvl w:ilvl="2" w:tplc="53BE0E54" w:tentative="1">
      <w:start w:val="1"/>
      <w:numFmt w:val="bullet"/>
      <w:lvlText w:val="•"/>
      <w:lvlJc w:val="left"/>
      <w:pPr>
        <w:tabs>
          <w:tab w:val="num" w:pos="2160"/>
        </w:tabs>
        <w:ind w:left="2160" w:hanging="360"/>
      </w:pPr>
      <w:rPr>
        <w:rFonts w:ascii="Arial" w:hAnsi="Arial" w:hint="default"/>
      </w:rPr>
    </w:lvl>
    <w:lvl w:ilvl="3" w:tplc="30B04CB6" w:tentative="1">
      <w:start w:val="1"/>
      <w:numFmt w:val="bullet"/>
      <w:lvlText w:val="•"/>
      <w:lvlJc w:val="left"/>
      <w:pPr>
        <w:tabs>
          <w:tab w:val="num" w:pos="2880"/>
        </w:tabs>
        <w:ind w:left="2880" w:hanging="360"/>
      </w:pPr>
      <w:rPr>
        <w:rFonts w:ascii="Arial" w:hAnsi="Arial" w:hint="default"/>
      </w:rPr>
    </w:lvl>
    <w:lvl w:ilvl="4" w:tplc="709458A4" w:tentative="1">
      <w:start w:val="1"/>
      <w:numFmt w:val="bullet"/>
      <w:lvlText w:val="•"/>
      <w:lvlJc w:val="left"/>
      <w:pPr>
        <w:tabs>
          <w:tab w:val="num" w:pos="3600"/>
        </w:tabs>
        <w:ind w:left="3600" w:hanging="360"/>
      </w:pPr>
      <w:rPr>
        <w:rFonts w:ascii="Arial" w:hAnsi="Arial" w:hint="default"/>
      </w:rPr>
    </w:lvl>
    <w:lvl w:ilvl="5" w:tplc="FFB69E3A" w:tentative="1">
      <w:start w:val="1"/>
      <w:numFmt w:val="bullet"/>
      <w:lvlText w:val="•"/>
      <w:lvlJc w:val="left"/>
      <w:pPr>
        <w:tabs>
          <w:tab w:val="num" w:pos="4320"/>
        </w:tabs>
        <w:ind w:left="4320" w:hanging="360"/>
      </w:pPr>
      <w:rPr>
        <w:rFonts w:ascii="Arial" w:hAnsi="Arial" w:hint="default"/>
      </w:rPr>
    </w:lvl>
    <w:lvl w:ilvl="6" w:tplc="8E9A1A66" w:tentative="1">
      <w:start w:val="1"/>
      <w:numFmt w:val="bullet"/>
      <w:lvlText w:val="•"/>
      <w:lvlJc w:val="left"/>
      <w:pPr>
        <w:tabs>
          <w:tab w:val="num" w:pos="5040"/>
        </w:tabs>
        <w:ind w:left="5040" w:hanging="360"/>
      </w:pPr>
      <w:rPr>
        <w:rFonts w:ascii="Arial" w:hAnsi="Arial" w:hint="default"/>
      </w:rPr>
    </w:lvl>
    <w:lvl w:ilvl="7" w:tplc="44BA0EA0" w:tentative="1">
      <w:start w:val="1"/>
      <w:numFmt w:val="bullet"/>
      <w:lvlText w:val="•"/>
      <w:lvlJc w:val="left"/>
      <w:pPr>
        <w:tabs>
          <w:tab w:val="num" w:pos="5760"/>
        </w:tabs>
        <w:ind w:left="5760" w:hanging="360"/>
      </w:pPr>
      <w:rPr>
        <w:rFonts w:ascii="Arial" w:hAnsi="Arial" w:hint="default"/>
      </w:rPr>
    </w:lvl>
    <w:lvl w:ilvl="8" w:tplc="86A609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B66D5"/>
    <w:multiLevelType w:val="hybridMultilevel"/>
    <w:tmpl w:val="BC5CA780"/>
    <w:lvl w:ilvl="0" w:tplc="67C804FE">
      <w:start w:val="1"/>
      <w:numFmt w:val="bullet"/>
      <w:pStyle w:val="Bullet"/>
      <w:lvlText w:val=""/>
      <w:lvlJc w:val="left"/>
      <w:pPr>
        <w:ind w:left="360" w:hanging="360"/>
      </w:pPr>
      <w:rPr>
        <w:rFonts w:ascii="Symbol" w:hAnsi="Symbol" w:hint="default"/>
        <w:color w:val="E73E97"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9727A"/>
    <w:multiLevelType w:val="hybridMultilevel"/>
    <w:tmpl w:val="079C3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176522"/>
    <w:multiLevelType w:val="hybridMultilevel"/>
    <w:tmpl w:val="36B2BF7C"/>
    <w:lvl w:ilvl="0" w:tplc="791494C0">
      <w:start w:val="1"/>
      <w:numFmt w:val="bullet"/>
      <w:lvlText w:val="•"/>
      <w:lvlJc w:val="left"/>
      <w:pPr>
        <w:tabs>
          <w:tab w:val="num" w:pos="720"/>
        </w:tabs>
        <w:ind w:left="720" w:hanging="360"/>
      </w:pPr>
      <w:rPr>
        <w:rFonts w:ascii="Arial" w:hAnsi="Arial" w:hint="default"/>
      </w:rPr>
    </w:lvl>
    <w:lvl w:ilvl="1" w:tplc="389296F4" w:tentative="1">
      <w:start w:val="1"/>
      <w:numFmt w:val="bullet"/>
      <w:lvlText w:val="•"/>
      <w:lvlJc w:val="left"/>
      <w:pPr>
        <w:tabs>
          <w:tab w:val="num" w:pos="1440"/>
        </w:tabs>
        <w:ind w:left="1440" w:hanging="360"/>
      </w:pPr>
      <w:rPr>
        <w:rFonts w:ascii="Arial" w:hAnsi="Arial" w:hint="default"/>
      </w:rPr>
    </w:lvl>
    <w:lvl w:ilvl="2" w:tplc="7F3EE6B8" w:tentative="1">
      <w:start w:val="1"/>
      <w:numFmt w:val="bullet"/>
      <w:lvlText w:val="•"/>
      <w:lvlJc w:val="left"/>
      <w:pPr>
        <w:tabs>
          <w:tab w:val="num" w:pos="2160"/>
        </w:tabs>
        <w:ind w:left="2160" w:hanging="360"/>
      </w:pPr>
      <w:rPr>
        <w:rFonts w:ascii="Arial" w:hAnsi="Arial" w:hint="default"/>
      </w:rPr>
    </w:lvl>
    <w:lvl w:ilvl="3" w:tplc="DB504B48" w:tentative="1">
      <w:start w:val="1"/>
      <w:numFmt w:val="bullet"/>
      <w:lvlText w:val="•"/>
      <w:lvlJc w:val="left"/>
      <w:pPr>
        <w:tabs>
          <w:tab w:val="num" w:pos="2880"/>
        </w:tabs>
        <w:ind w:left="2880" w:hanging="360"/>
      </w:pPr>
      <w:rPr>
        <w:rFonts w:ascii="Arial" w:hAnsi="Arial" w:hint="default"/>
      </w:rPr>
    </w:lvl>
    <w:lvl w:ilvl="4" w:tplc="6E74E336" w:tentative="1">
      <w:start w:val="1"/>
      <w:numFmt w:val="bullet"/>
      <w:lvlText w:val="•"/>
      <w:lvlJc w:val="left"/>
      <w:pPr>
        <w:tabs>
          <w:tab w:val="num" w:pos="3600"/>
        </w:tabs>
        <w:ind w:left="3600" w:hanging="360"/>
      </w:pPr>
      <w:rPr>
        <w:rFonts w:ascii="Arial" w:hAnsi="Arial" w:hint="default"/>
      </w:rPr>
    </w:lvl>
    <w:lvl w:ilvl="5" w:tplc="0EA65E3E" w:tentative="1">
      <w:start w:val="1"/>
      <w:numFmt w:val="bullet"/>
      <w:lvlText w:val="•"/>
      <w:lvlJc w:val="left"/>
      <w:pPr>
        <w:tabs>
          <w:tab w:val="num" w:pos="4320"/>
        </w:tabs>
        <w:ind w:left="4320" w:hanging="360"/>
      </w:pPr>
      <w:rPr>
        <w:rFonts w:ascii="Arial" w:hAnsi="Arial" w:hint="default"/>
      </w:rPr>
    </w:lvl>
    <w:lvl w:ilvl="6" w:tplc="FEB64904" w:tentative="1">
      <w:start w:val="1"/>
      <w:numFmt w:val="bullet"/>
      <w:lvlText w:val="•"/>
      <w:lvlJc w:val="left"/>
      <w:pPr>
        <w:tabs>
          <w:tab w:val="num" w:pos="5040"/>
        </w:tabs>
        <w:ind w:left="5040" w:hanging="360"/>
      </w:pPr>
      <w:rPr>
        <w:rFonts w:ascii="Arial" w:hAnsi="Arial" w:hint="default"/>
      </w:rPr>
    </w:lvl>
    <w:lvl w:ilvl="7" w:tplc="96663B32" w:tentative="1">
      <w:start w:val="1"/>
      <w:numFmt w:val="bullet"/>
      <w:lvlText w:val="•"/>
      <w:lvlJc w:val="left"/>
      <w:pPr>
        <w:tabs>
          <w:tab w:val="num" w:pos="5760"/>
        </w:tabs>
        <w:ind w:left="5760" w:hanging="360"/>
      </w:pPr>
      <w:rPr>
        <w:rFonts w:ascii="Arial" w:hAnsi="Arial" w:hint="default"/>
      </w:rPr>
    </w:lvl>
    <w:lvl w:ilvl="8" w:tplc="722EC4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E35BBA"/>
    <w:multiLevelType w:val="hybridMultilevel"/>
    <w:tmpl w:val="8F02B28A"/>
    <w:lvl w:ilvl="0" w:tplc="038EB288">
      <w:start w:val="1"/>
      <w:numFmt w:val="bullet"/>
      <w:lvlText w:val="•"/>
      <w:lvlJc w:val="left"/>
      <w:pPr>
        <w:tabs>
          <w:tab w:val="num" w:pos="720"/>
        </w:tabs>
        <w:ind w:left="720" w:hanging="360"/>
      </w:pPr>
      <w:rPr>
        <w:rFonts w:ascii="Arial" w:hAnsi="Arial" w:hint="default"/>
      </w:rPr>
    </w:lvl>
    <w:lvl w:ilvl="1" w:tplc="88127E8A" w:tentative="1">
      <w:start w:val="1"/>
      <w:numFmt w:val="bullet"/>
      <w:lvlText w:val="•"/>
      <w:lvlJc w:val="left"/>
      <w:pPr>
        <w:tabs>
          <w:tab w:val="num" w:pos="1440"/>
        </w:tabs>
        <w:ind w:left="1440" w:hanging="360"/>
      </w:pPr>
      <w:rPr>
        <w:rFonts w:ascii="Arial" w:hAnsi="Arial" w:hint="default"/>
      </w:rPr>
    </w:lvl>
    <w:lvl w:ilvl="2" w:tplc="1BCE3736" w:tentative="1">
      <w:start w:val="1"/>
      <w:numFmt w:val="bullet"/>
      <w:lvlText w:val="•"/>
      <w:lvlJc w:val="left"/>
      <w:pPr>
        <w:tabs>
          <w:tab w:val="num" w:pos="2160"/>
        </w:tabs>
        <w:ind w:left="2160" w:hanging="360"/>
      </w:pPr>
      <w:rPr>
        <w:rFonts w:ascii="Arial" w:hAnsi="Arial" w:hint="default"/>
      </w:rPr>
    </w:lvl>
    <w:lvl w:ilvl="3" w:tplc="87AC45EC" w:tentative="1">
      <w:start w:val="1"/>
      <w:numFmt w:val="bullet"/>
      <w:lvlText w:val="•"/>
      <w:lvlJc w:val="left"/>
      <w:pPr>
        <w:tabs>
          <w:tab w:val="num" w:pos="2880"/>
        </w:tabs>
        <w:ind w:left="2880" w:hanging="360"/>
      </w:pPr>
      <w:rPr>
        <w:rFonts w:ascii="Arial" w:hAnsi="Arial" w:hint="default"/>
      </w:rPr>
    </w:lvl>
    <w:lvl w:ilvl="4" w:tplc="DF8A4CEE" w:tentative="1">
      <w:start w:val="1"/>
      <w:numFmt w:val="bullet"/>
      <w:lvlText w:val="•"/>
      <w:lvlJc w:val="left"/>
      <w:pPr>
        <w:tabs>
          <w:tab w:val="num" w:pos="3600"/>
        </w:tabs>
        <w:ind w:left="3600" w:hanging="360"/>
      </w:pPr>
      <w:rPr>
        <w:rFonts w:ascii="Arial" w:hAnsi="Arial" w:hint="default"/>
      </w:rPr>
    </w:lvl>
    <w:lvl w:ilvl="5" w:tplc="A8647B56" w:tentative="1">
      <w:start w:val="1"/>
      <w:numFmt w:val="bullet"/>
      <w:lvlText w:val="•"/>
      <w:lvlJc w:val="left"/>
      <w:pPr>
        <w:tabs>
          <w:tab w:val="num" w:pos="4320"/>
        </w:tabs>
        <w:ind w:left="4320" w:hanging="360"/>
      </w:pPr>
      <w:rPr>
        <w:rFonts w:ascii="Arial" w:hAnsi="Arial" w:hint="default"/>
      </w:rPr>
    </w:lvl>
    <w:lvl w:ilvl="6" w:tplc="2D880E9E" w:tentative="1">
      <w:start w:val="1"/>
      <w:numFmt w:val="bullet"/>
      <w:lvlText w:val="•"/>
      <w:lvlJc w:val="left"/>
      <w:pPr>
        <w:tabs>
          <w:tab w:val="num" w:pos="5040"/>
        </w:tabs>
        <w:ind w:left="5040" w:hanging="360"/>
      </w:pPr>
      <w:rPr>
        <w:rFonts w:ascii="Arial" w:hAnsi="Arial" w:hint="default"/>
      </w:rPr>
    </w:lvl>
    <w:lvl w:ilvl="7" w:tplc="2714AB48" w:tentative="1">
      <w:start w:val="1"/>
      <w:numFmt w:val="bullet"/>
      <w:lvlText w:val="•"/>
      <w:lvlJc w:val="left"/>
      <w:pPr>
        <w:tabs>
          <w:tab w:val="num" w:pos="5760"/>
        </w:tabs>
        <w:ind w:left="5760" w:hanging="360"/>
      </w:pPr>
      <w:rPr>
        <w:rFonts w:ascii="Arial" w:hAnsi="Arial" w:hint="default"/>
      </w:rPr>
    </w:lvl>
    <w:lvl w:ilvl="8" w:tplc="69BEF9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8540C"/>
    <w:multiLevelType w:val="hybridMultilevel"/>
    <w:tmpl w:val="2F5C6D6C"/>
    <w:lvl w:ilvl="0" w:tplc="36F6CEE2">
      <w:start w:val="1"/>
      <w:numFmt w:val="bullet"/>
      <w:lvlText w:val="•"/>
      <w:lvlJc w:val="left"/>
      <w:pPr>
        <w:tabs>
          <w:tab w:val="num" w:pos="720"/>
        </w:tabs>
        <w:ind w:left="720" w:hanging="360"/>
      </w:pPr>
      <w:rPr>
        <w:rFonts w:ascii="Arial" w:hAnsi="Arial" w:hint="default"/>
      </w:rPr>
    </w:lvl>
    <w:lvl w:ilvl="1" w:tplc="62086658" w:tentative="1">
      <w:start w:val="1"/>
      <w:numFmt w:val="bullet"/>
      <w:lvlText w:val="•"/>
      <w:lvlJc w:val="left"/>
      <w:pPr>
        <w:tabs>
          <w:tab w:val="num" w:pos="1440"/>
        </w:tabs>
        <w:ind w:left="1440" w:hanging="360"/>
      </w:pPr>
      <w:rPr>
        <w:rFonts w:ascii="Arial" w:hAnsi="Arial" w:hint="default"/>
      </w:rPr>
    </w:lvl>
    <w:lvl w:ilvl="2" w:tplc="95988436" w:tentative="1">
      <w:start w:val="1"/>
      <w:numFmt w:val="bullet"/>
      <w:lvlText w:val="•"/>
      <w:lvlJc w:val="left"/>
      <w:pPr>
        <w:tabs>
          <w:tab w:val="num" w:pos="2160"/>
        </w:tabs>
        <w:ind w:left="2160" w:hanging="360"/>
      </w:pPr>
      <w:rPr>
        <w:rFonts w:ascii="Arial" w:hAnsi="Arial" w:hint="default"/>
      </w:rPr>
    </w:lvl>
    <w:lvl w:ilvl="3" w:tplc="9DC2BA04" w:tentative="1">
      <w:start w:val="1"/>
      <w:numFmt w:val="bullet"/>
      <w:lvlText w:val="•"/>
      <w:lvlJc w:val="left"/>
      <w:pPr>
        <w:tabs>
          <w:tab w:val="num" w:pos="2880"/>
        </w:tabs>
        <w:ind w:left="2880" w:hanging="360"/>
      </w:pPr>
      <w:rPr>
        <w:rFonts w:ascii="Arial" w:hAnsi="Arial" w:hint="default"/>
      </w:rPr>
    </w:lvl>
    <w:lvl w:ilvl="4" w:tplc="BCA81EFC" w:tentative="1">
      <w:start w:val="1"/>
      <w:numFmt w:val="bullet"/>
      <w:lvlText w:val="•"/>
      <w:lvlJc w:val="left"/>
      <w:pPr>
        <w:tabs>
          <w:tab w:val="num" w:pos="3600"/>
        </w:tabs>
        <w:ind w:left="3600" w:hanging="360"/>
      </w:pPr>
      <w:rPr>
        <w:rFonts w:ascii="Arial" w:hAnsi="Arial" w:hint="default"/>
      </w:rPr>
    </w:lvl>
    <w:lvl w:ilvl="5" w:tplc="23F26AAA" w:tentative="1">
      <w:start w:val="1"/>
      <w:numFmt w:val="bullet"/>
      <w:lvlText w:val="•"/>
      <w:lvlJc w:val="left"/>
      <w:pPr>
        <w:tabs>
          <w:tab w:val="num" w:pos="4320"/>
        </w:tabs>
        <w:ind w:left="4320" w:hanging="360"/>
      </w:pPr>
      <w:rPr>
        <w:rFonts w:ascii="Arial" w:hAnsi="Arial" w:hint="default"/>
      </w:rPr>
    </w:lvl>
    <w:lvl w:ilvl="6" w:tplc="81A2B5EA" w:tentative="1">
      <w:start w:val="1"/>
      <w:numFmt w:val="bullet"/>
      <w:lvlText w:val="•"/>
      <w:lvlJc w:val="left"/>
      <w:pPr>
        <w:tabs>
          <w:tab w:val="num" w:pos="5040"/>
        </w:tabs>
        <w:ind w:left="5040" w:hanging="360"/>
      </w:pPr>
      <w:rPr>
        <w:rFonts w:ascii="Arial" w:hAnsi="Arial" w:hint="default"/>
      </w:rPr>
    </w:lvl>
    <w:lvl w:ilvl="7" w:tplc="7D8E0F58" w:tentative="1">
      <w:start w:val="1"/>
      <w:numFmt w:val="bullet"/>
      <w:lvlText w:val="•"/>
      <w:lvlJc w:val="left"/>
      <w:pPr>
        <w:tabs>
          <w:tab w:val="num" w:pos="5760"/>
        </w:tabs>
        <w:ind w:left="5760" w:hanging="360"/>
      </w:pPr>
      <w:rPr>
        <w:rFonts w:ascii="Arial" w:hAnsi="Arial" w:hint="default"/>
      </w:rPr>
    </w:lvl>
    <w:lvl w:ilvl="8" w:tplc="0DACD0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A14A7A"/>
    <w:multiLevelType w:val="hybridMultilevel"/>
    <w:tmpl w:val="BFCEDE16"/>
    <w:lvl w:ilvl="0" w:tplc="9004937C">
      <w:start w:val="1"/>
      <w:numFmt w:val="bullet"/>
      <w:lvlText w:val="•"/>
      <w:lvlJc w:val="left"/>
      <w:pPr>
        <w:tabs>
          <w:tab w:val="num" w:pos="720"/>
        </w:tabs>
        <w:ind w:left="720" w:hanging="360"/>
      </w:pPr>
      <w:rPr>
        <w:rFonts w:ascii="Arial" w:hAnsi="Arial" w:hint="default"/>
      </w:rPr>
    </w:lvl>
    <w:lvl w:ilvl="1" w:tplc="AA3E984A" w:tentative="1">
      <w:start w:val="1"/>
      <w:numFmt w:val="bullet"/>
      <w:lvlText w:val="•"/>
      <w:lvlJc w:val="left"/>
      <w:pPr>
        <w:tabs>
          <w:tab w:val="num" w:pos="1440"/>
        </w:tabs>
        <w:ind w:left="1440" w:hanging="360"/>
      </w:pPr>
      <w:rPr>
        <w:rFonts w:ascii="Arial" w:hAnsi="Arial" w:hint="default"/>
      </w:rPr>
    </w:lvl>
    <w:lvl w:ilvl="2" w:tplc="FCB67226" w:tentative="1">
      <w:start w:val="1"/>
      <w:numFmt w:val="bullet"/>
      <w:lvlText w:val="•"/>
      <w:lvlJc w:val="left"/>
      <w:pPr>
        <w:tabs>
          <w:tab w:val="num" w:pos="2160"/>
        </w:tabs>
        <w:ind w:left="2160" w:hanging="360"/>
      </w:pPr>
      <w:rPr>
        <w:rFonts w:ascii="Arial" w:hAnsi="Arial" w:hint="default"/>
      </w:rPr>
    </w:lvl>
    <w:lvl w:ilvl="3" w:tplc="9CD4ECB6" w:tentative="1">
      <w:start w:val="1"/>
      <w:numFmt w:val="bullet"/>
      <w:lvlText w:val="•"/>
      <w:lvlJc w:val="left"/>
      <w:pPr>
        <w:tabs>
          <w:tab w:val="num" w:pos="2880"/>
        </w:tabs>
        <w:ind w:left="2880" w:hanging="360"/>
      </w:pPr>
      <w:rPr>
        <w:rFonts w:ascii="Arial" w:hAnsi="Arial" w:hint="default"/>
      </w:rPr>
    </w:lvl>
    <w:lvl w:ilvl="4" w:tplc="851A99F6" w:tentative="1">
      <w:start w:val="1"/>
      <w:numFmt w:val="bullet"/>
      <w:lvlText w:val="•"/>
      <w:lvlJc w:val="left"/>
      <w:pPr>
        <w:tabs>
          <w:tab w:val="num" w:pos="3600"/>
        </w:tabs>
        <w:ind w:left="3600" w:hanging="360"/>
      </w:pPr>
      <w:rPr>
        <w:rFonts w:ascii="Arial" w:hAnsi="Arial" w:hint="default"/>
      </w:rPr>
    </w:lvl>
    <w:lvl w:ilvl="5" w:tplc="FAAC1F5A" w:tentative="1">
      <w:start w:val="1"/>
      <w:numFmt w:val="bullet"/>
      <w:lvlText w:val="•"/>
      <w:lvlJc w:val="left"/>
      <w:pPr>
        <w:tabs>
          <w:tab w:val="num" w:pos="4320"/>
        </w:tabs>
        <w:ind w:left="4320" w:hanging="360"/>
      </w:pPr>
      <w:rPr>
        <w:rFonts w:ascii="Arial" w:hAnsi="Arial" w:hint="default"/>
      </w:rPr>
    </w:lvl>
    <w:lvl w:ilvl="6" w:tplc="4260D068" w:tentative="1">
      <w:start w:val="1"/>
      <w:numFmt w:val="bullet"/>
      <w:lvlText w:val="•"/>
      <w:lvlJc w:val="left"/>
      <w:pPr>
        <w:tabs>
          <w:tab w:val="num" w:pos="5040"/>
        </w:tabs>
        <w:ind w:left="5040" w:hanging="360"/>
      </w:pPr>
      <w:rPr>
        <w:rFonts w:ascii="Arial" w:hAnsi="Arial" w:hint="default"/>
      </w:rPr>
    </w:lvl>
    <w:lvl w:ilvl="7" w:tplc="E408AA3E" w:tentative="1">
      <w:start w:val="1"/>
      <w:numFmt w:val="bullet"/>
      <w:lvlText w:val="•"/>
      <w:lvlJc w:val="left"/>
      <w:pPr>
        <w:tabs>
          <w:tab w:val="num" w:pos="5760"/>
        </w:tabs>
        <w:ind w:left="5760" w:hanging="360"/>
      </w:pPr>
      <w:rPr>
        <w:rFonts w:ascii="Arial" w:hAnsi="Arial" w:hint="default"/>
      </w:rPr>
    </w:lvl>
    <w:lvl w:ilvl="8" w:tplc="7B06F98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A338B5"/>
    <w:multiLevelType w:val="hybridMultilevel"/>
    <w:tmpl w:val="5B4CC784"/>
    <w:lvl w:ilvl="0" w:tplc="9626DB32">
      <w:start w:val="1"/>
      <w:numFmt w:val="bullet"/>
      <w:lvlText w:val="•"/>
      <w:lvlJc w:val="left"/>
      <w:pPr>
        <w:tabs>
          <w:tab w:val="num" w:pos="720"/>
        </w:tabs>
        <w:ind w:left="720" w:hanging="360"/>
      </w:pPr>
      <w:rPr>
        <w:rFonts w:ascii="Arial" w:hAnsi="Arial" w:hint="default"/>
      </w:rPr>
    </w:lvl>
    <w:lvl w:ilvl="1" w:tplc="C7CA2772">
      <w:numFmt w:val="bullet"/>
      <w:lvlText w:val="•"/>
      <w:lvlJc w:val="left"/>
      <w:pPr>
        <w:tabs>
          <w:tab w:val="num" w:pos="1440"/>
        </w:tabs>
        <w:ind w:left="1440" w:hanging="360"/>
      </w:pPr>
      <w:rPr>
        <w:rFonts w:ascii="Arial" w:hAnsi="Arial" w:hint="default"/>
      </w:rPr>
    </w:lvl>
    <w:lvl w:ilvl="2" w:tplc="C3202A2A" w:tentative="1">
      <w:start w:val="1"/>
      <w:numFmt w:val="bullet"/>
      <w:lvlText w:val="•"/>
      <w:lvlJc w:val="left"/>
      <w:pPr>
        <w:tabs>
          <w:tab w:val="num" w:pos="2160"/>
        </w:tabs>
        <w:ind w:left="2160" w:hanging="360"/>
      </w:pPr>
      <w:rPr>
        <w:rFonts w:ascii="Arial" w:hAnsi="Arial" w:hint="default"/>
      </w:rPr>
    </w:lvl>
    <w:lvl w:ilvl="3" w:tplc="006802B0" w:tentative="1">
      <w:start w:val="1"/>
      <w:numFmt w:val="bullet"/>
      <w:lvlText w:val="•"/>
      <w:lvlJc w:val="left"/>
      <w:pPr>
        <w:tabs>
          <w:tab w:val="num" w:pos="2880"/>
        </w:tabs>
        <w:ind w:left="2880" w:hanging="360"/>
      </w:pPr>
      <w:rPr>
        <w:rFonts w:ascii="Arial" w:hAnsi="Arial" w:hint="default"/>
      </w:rPr>
    </w:lvl>
    <w:lvl w:ilvl="4" w:tplc="692A01B0" w:tentative="1">
      <w:start w:val="1"/>
      <w:numFmt w:val="bullet"/>
      <w:lvlText w:val="•"/>
      <w:lvlJc w:val="left"/>
      <w:pPr>
        <w:tabs>
          <w:tab w:val="num" w:pos="3600"/>
        </w:tabs>
        <w:ind w:left="3600" w:hanging="360"/>
      </w:pPr>
      <w:rPr>
        <w:rFonts w:ascii="Arial" w:hAnsi="Arial" w:hint="default"/>
      </w:rPr>
    </w:lvl>
    <w:lvl w:ilvl="5" w:tplc="14B0EB68" w:tentative="1">
      <w:start w:val="1"/>
      <w:numFmt w:val="bullet"/>
      <w:lvlText w:val="•"/>
      <w:lvlJc w:val="left"/>
      <w:pPr>
        <w:tabs>
          <w:tab w:val="num" w:pos="4320"/>
        </w:tabs>
        <w:ind w:left="4320" w:hanging="360"/>
      </w:pPr>
      <w:rPr>
        <w:rFonts w:ascii="Arial" w:hAnsi="Arial" w:hint="default"/>
      </w:rPr>
    </w:lvl>
    <w:lvl w:ilvl="6" w:tplc="B00087F6" w:tentative="1">
      <w:start w:val="1"/>
      <w:numFmt w:val="bullet"/>
      <w:lvlText w:val="•"/>
      <w:lvlJc w:val="left"/>
      <w:pPr>
        <w:tabs>
          <w:tab w:val="num" w:pos="5040"/>
        </w:tabs>
        <w:ind w:left="5040" w:hanging="360"/>
      </w:pPr>
      <w:rPr>
        <w:rFonts w:ascii="Arial" w:hAnsi="Arial" w:hint="default"/>
      </w:rPr>
    </w:lvl>
    <w:lvl w:ilvl="7" w:tplc="4DA4E7D4" w:tentative="1">
      <w:start w:val="1"/>
      <w:numFmt w:val="bullet"/>
      <w:lvlText w:val="•"/>
      <w:lvlJc w:val="left"/>
      <w:pPr>
        <w:tabs>
          <w:tab w:val="num" w:pos="5760"/>
        </w:tabs>
        <w:ind w:left="5760" w:hanging="360"/>
      </w:pPr>
      <w:rPr>
        <w:rFonts w:ascii="Arial" w:hAnsi="Arial" w:hint="default"/>
      </w:rPr>
    </w:lvl>
    <w:lvl w:ilvl="8" w:tplc="6046F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17CDF"/>
    <w:multiLevelType w:val="hybridMultilevel"/>
    <w:tmpl w:val="9EF80E4C"/>
    <w:lvl w:ilvl="0" w:tplc="D1868F58">
      <w:start w:val="1"/>
      <w:numFmt w:val="bullet"/>
      <w:lvlText w:val="•"/>
      <w:lvlJc w:val="left"/>
      <w:pPr>
        <w:tabs>
          <w:tab w:val="num" w:pos="720"/>
        </w:tabs>
        <w:ind w:left="720" w:hanging="360"/>
      </w:pPr>
      <w:rPr>
        <w:rFonts w:ascii="Arial" w:hAnsi="Arial" w:hint="default"/>
      </w:rPr>
    </w:lvl>
    <w:lvl w:ilvl="1" w:tplc="8BBACF90" w:tentative="1">
      <w:start w:val="1"/>
      <w:numFmt w:val="bullet"/>
      <w:lvlText w:val="•"/>
      <w:lvlJc w:val="left"/>
      <w:pPr>
        <w:tabs>
          <w:tab w:val="num" w:pos="1440"/>
        </w:tabs>
        <w:ind w:left="1440" w:hanging="360"/>
      </w:pPr>
      <w:rPr>
        <w:rFonts w:ascii="Arial" w:hAnsi="Arial" w:hint="default"/>
      </w:rPr>
    </w:lvl>
    <w:lvl w:ilvl="2" w:tplc="88384A60" w:tentative="1">
      <w:start w:val="1"/>
      <w:numFmt w:val="bullet"/>
      <w:lvlText w:val="•"/>
      <w:lvlJc w:val="left"/>
      <w:pPr>
        <w:tabs>
          <w:tab w:val="num" w:pos="2160"/>
        </w:tabs>
        <w:ind w:left="2160" w:hanging="360"/>
      </w:pPr>
      <w:rPr>
        <w:rFonts w:ascii="Arial" w:hAnsi="Arial" w:hint="default"/>
      </w:rPr>
    </w:lvl>
    <w:lvl w:ilvl="3" w:tplc="BD04F63C" w:tentative="1">
      <w:start w:val="1"/>
      <w:numFmt w:val="bullet"/>
      <w:lvlText w:val="•"/>
      <w:lvlJc w:val="left"/>
      <w:pPr>
        <w:tabs>
          <w:tab w:val="num" w:pos="2880"/>
        </w:tabs>
        <w:ind w:left="2880" w:hanging="360"/>
      </w:pPr>
      <w:rPr>
        <w:rFonts w:ascii="Arial" w:hAnsi="Arial" w:hint="default"/>
      </w:rPr>
    </w:lvl>
    <w:lvl w:ilvl="4" w:tplc="F752C0BA" w:tentative="1">
      <w:start w:val="1"/>
      <w:numFmt w:val="bullet"/>
      <w:lvlText w:val="•"/>
      <w:lvlJc w:val="left"/>
      <w:pPr>
        <w:tabs>
          <w:tab w:val="num" w:pos="3600"/>
        </w:tabs>
        <w:ind w:left="3600" w:hanging="360"/>
      </w:pPr>
      <w:rPr>
        <w:rFonts w:ascii="Arial" w:hAnsi="Arial" w:hint="default"/>
      </w:rPr>
    </w:lvl>
    <w:lvl w:ilvl="5" w:tplc="17624914" w:tentative="1">
      <w:start w:val="1"/>
      <w:numFmt w:val="bullet"/>
      <w:lvlText w:val="•"/>
      <w:lvlJc w:val="left"/>
      <w:pPr>
        <w:tabs>
          <w:tab w:val="num" w:pos="4320"/>
        </w:tabs>
        <w:ind w:left="4320" w:hanging="360"/>
      </w:pPr>
      <w:rPr>
        <w:rFonts w:ascii="Arial" w:hAnsi="Arial" w:hint="default"/>
      </w:rPr>
    </w:lvl>
    <w:lvl w:ilvl="6" w:tplc="E6B0951A" w:tentative="1">
      <w:start w:val="1"/>
      <w:numFmt w:val="bullet"/>
      <w:lvlText w:val="•"/>
      <w:lvlJc w:val="left"/>
      <w:pPr>
        <w:tabs>
          <w:tab w:val="num" w:pos="5040"/>
        </w:tabs>
        <w:ind w:left="5040" w:hanging="360"/>
      </w:pPr>
      <w:rPr>
        <w:rFonts w:ascii="Arial" w:hAnsi="Arial" w:hint="default"/>
      </w:rPr>
    </w:lvl>
    <w:lvl w:ilvl="7" w:tplc="75EE8F08" w:tentative="1">
      <w:start w:val="1"/>
      <w:numFmt w:val="bullet"/>
      <w:lvlText w:val="•"/>
      <w:lvlJc w:val="left"/>
      <w:pPr>
        <w:tabs>
          <w:tab w:val="num" w:pos="5760"/>
        </w:tabs>
        <w:ind w:left="5760" w:hanging="360"/>
      </w:pPr>
      <w:rPr>
        <w:rFonts w:ascii="Arial" w:hAnsi="Arial" w:hint="default"/>
      </w:rPr>
    </w:lvl>
    <w:lvl w:ilvl="8" w:tplc="B49077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108084536">
    <w:abstractNumId w:val="13"/>
  </w:num>
  <w:num w:numId="2" w16cid:durableId="792938168">
    <w:abstractNumId w:val="9"/>
  </w:num>
  <w:num w:numId="3" w16cid:durableId="1915435409">
    <w:abstractNumId w:val="7"/>
  </w:num>
  <w:num w:numId="4" w16cid:durableId="1277372986">
    <w:abstractNumId w:val="6"/>
  </w:num>
  <w:num w:numId="5" w16cid:durableId="37240925">
    <w:abstractNumId w:val="5"/>
  </w:num>
  <w:num w:numId="6" w16cid:durableId="1017194353">
    <w:abstractNumId w:val="4"/>
  </w:num>
  <w:num w:numId="7" w16cid:durableId="1147892365">
    <w:abstractNumId w:val="8"/>
  </w:num>
  <w:num w:numId="8" w16cid:durableId="2064207136">
    <w:abstractNumId w:val="3"/>
  </w:num>
  <w:num w:numId="9" w16cid:durableId="251934687">
    <w:abstractNumId w:val="2"/>
  </w:num>
  <w:num w:numId="10" w16cid:durableId="499539034">
    <w:abstractNumId w:val="1"/>
  </w:num>
  <w:num w:numId="11" w16cid:durableId="655114908">
    <w:abstractNumId w:val="0"/>
  </w:num>
  <w:num w:numId="12" w16cid:durableId="232862830">
    <w:abstractNumId w:val="21"/>
  </w:num>
  <w:num w:numId="13" w16cid:durableId="1498226730">
    <w:abstractNumId w:val="17"/>
  </w:num>
  <w:num w:numId="14" w16cid:durableId="1161194127">
    <w:abstractNumId w:val="12"/>
  </w:num>
  <w:num w:numId="15" w16cid:durableId="1690183460">
    <w:abstractNumId w:val="16"/>
  </w:num>
  <w:num w:numId="16" w16cid:durableId="108818669">
    <w:abstractNumId w:val="15"/>
  </w:num>
  <w:num w:numId="17" w16cid:durableId="1266037761">
    <w:abstractNumId w:val="27"/>
  </w:num>
  <w:num w:numId="18" w16cid:durableId="466430846">
    <w:abstractNumId w:val="25"/>
  </w:num>
  <w:num w:numId="19" w16cid:durableId="1859539361">
    <w:abstractNumId w:val="14"/>
  </w:num>
  <w:num w:numId="20" w16cid:durableId="362095719">
    <w:abstractNumId w:val="18"/>
  </w:num>
  <w:num w:numId="21" w16cid:durableId="281965706">
    <w:abstractNumId w:val="23"/>
  </w:num>
  <w:num w:numId="22" w16cid:durableId="1483425850">
    <w:abstractNumId w:val="26"/>
  </w:num>
  <w:num w:numId="23" w16cid:durableId="880749641">
    <w:abstractNumId w:val="22"/>
  </w:num>
  <w:num w:numId="24" w16cid:durableId="1384402331">
    <w:abstractNumId w:val="20"/>
  </w:num>
  <w:num w:numId="25" w16cid:durableId="921836334">
    <w:abstractNumId w:val="19"/>
  </w:num>
  <w:num w:numId="26" w16cid:durableId="1184633692">
    <w:abstractNumId w:val="11"/>
  </w:num>
  <w:num w:numId="27" w16cid:durableId="1985695842">
    <w:abstractNumId w:val="24"/>
  </w:num>
  <w:num w:numId="28" w16cid:durableId="49037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6D"/>
    <w:rsid w:val="00004710"/>
    <w:rsid w:val="00012FB9"/>
    <w:rsid w:val="00023116"/>
    <w:rsid w:val="000321D0"/>
    <w:rsid w:val="00034158"/>
    <w:rsid w:val="00034A8D"/>
    <w:rsid w:val="000368F0"/>
    <w:rsid w:val="00042799"/>
    <w:rsid w:val="00053AD9"/>
    <w:rsid w:val="00055C89"/>
    <w:rsid w:val="00056E1D"/>
    <w:rsid w:val="0006241D"/>
    <w:rsid w:val="00063D7C"/>
    <w:rsid w:val="00064FF9"/>
    <w:rsid w:val="000727C1"/>
    <w:rsid w:val="00074326"/>
    <w:rsid w:val="00080B2B"/>
    <w:rsid w:val="00091BD1"/>
    <w:rsid w:val="00092015"/>
    <w:rsid w:val="000A4351"/>
    <w:rsid w:val="000B5938"/>
    <w:rsid w:val="000C6021"/>
    <w:rsid w:val="000D072F"/>
    <w:rsid w:val="000D5E1C"/>
    <w:rsid w:val="000D772D"/>
    <w:rsid w:val="000E4E21"/>
    <w:rsid w:val="000F6681"/>
    <w:rsid w:val="00103430"/>
    <w:rsid w:val="00105082"/>
    <w:rsid w:val="00123D5C"/>
    <w:rsid w:val="00124A25"/>
    <w:rsid w:val="00125900"/>
    <w:rsid w:val="00126DAF"/>
    <w:rsid w:val="0013019E"/>
    <w:rsid w:val="00142706"/>
    <w:rsid w:val="001518C5"/>
    <w:rsid w:val="00153797"/>
    <w:rsid w:val="00153F99"/>
    <w:rsid w:val="00161E3B"/>
    <w:rsid w:val="00163642"/>
    <w:rsid w:val="00164078"/>
    <w:rsid w:val="0016426D"/>
    <w:rsid w:val="001676ED"/>
    <w:rsid w:val="00170073"/>
    <w:rsid w:val="00172A2A"/>
    <w:rsid w:val="0017762A"/>
    <w:rsid w:val="0018552B"/>
    <w:rsid w:val="00190A46"/>
    <w:rsid w:val="00193D72"/>
    <w:rsid w:val="001A0EEB"/>
    <w:rsid w:val="001B6C6E"/>
    <w:rsid w:val="001C2669"/>
    <w:rsid w:val="001C4D43"/>
    <w:rsid w:val="001C52CA"/>
    <w:rsid w:val="001D6A1C"/>
    <w:rsid w:val="001D7A00"/>
    <w:rsid w:val="001E1DE0"/>
    <w:rsid w:val="001F01B2"/>
    <w:rsid w:val="001F2407"/>
    <w:rsid w:val="001F507F"/>
    <w:rsid w:val="001F6A27"/>
    <w:rsid w:val="001F7792"/>
    <w:rsid w:val="002138FB"/>
    <w:rsid w:val="002207D0"/>
    <w:rsid w:val="00232593"/>
    <w:rsid w:val="0024364F"/>
    <w:rsid w:val="00244DD7"/>
    <w:rsid w:val="00271909"/>
    <w:rsid w:val="00273108"/>
    <w:rsid w:val="0029313C"/>
    <w:rsid w:val="002B124C"/>
    <w:rsid w:val="002B141C"/>
    <w:rsid w:val="002B2FFC"/>
    <w:rsid w:val="002C51E3"/>
    <w:rsid w:val="002C6E91"/>
    <w:rsid w:val="002D775B"/>
    <w:rsid w:val="002E15BD"/>
    <w:rsid w:val="002E68DB"/>
    <w:rsid w:val="00301B0F"/>
    <w:rsid w:val="00313819"/>
    <w:rsid w:val="003151E3"/>
    <w:rsid w:val="003163F1"/>
    <w:rsid w:val="003179C6"/>
    <w:rsid w:val="00334EE6"/>
    <w:rsid w:val="00335A66"/>
    <w:rsid w:val="003400AD"/>
    <w:rsid w:val="00340D2E"/>
    <w:rsid w:val="003424CC"/>
    <w:rsid w:val="003541D5"/>
    <w:rsid w:val="00363040"/>
    <w:rsid w:val="00375858"/>
    <w:rsid w:val="00377AE7"/>
    <w:rsid w:val="003825F0"/>
    <w:rsid w:val="00385044"/>
    <w:rsid w:val="00391AA0"/>
    <w:rsid w:val="00393A9B"/>
    <w:rsid w:val="003C074F"/>
    <w:rsid w:val="003E7AA6"/>
    <w:rsid w:val="003F0F35"/>
    <w:rsid w:val="003F137B"/>
    <w:rsid w:val="003F6DCB"/>
    <w:rsid w:val="00402106"/>
    <w:rsid w:val="00410A7C"/>
    <w:rsid w:val="00411067"/>
    <w:rsid w:val="004222B7"/>
    <w:rsid w:val="00430F0A"/>
    <w:rsid w:val="00432E65"/>
    <w:rsid w:val="00434080"/>
    <w:rsid w:val="0043622B"/>
    <w:rsid w:val="00447005"/>
    <w:rsid w:val="0045079D"/>
    <w:rsid w:val="00451D9C"/>
    <w:rsid w:val="0046635F"/>
    <w:rsid w:val="00490DEF"/>
    <w:rsid w:val="004928CC"/>
    <w:rsid w:val="00493BC4"/>
    <w:rsid w:val="004A43F3"/>
    <w:rsid w:val="004A4D69"/>
    <w:rsid w:val="004D2A8F"/>
    <w:rsid w:val="004D2EC8"/>
    <w:rsid w:val="004D329E"/>
    <w:rsid w:val="004E3199"/>
    <w:rsid w:val="004E3B85"/>
    <w:rsid w:val="004E5916"/>
    <w:rsid w:val="004F1917"/>
    <w:rsid w:val="004F2ECE"/>
    <w:rsid w:val="00507F02"/>
    <w:rsid w:val="005248C3"/>
    <w:rsid w:val="00554C5D"/>
    <w:rsid w:val="00555E1C"/>
    <w:rsid w:val="00570E6C"/>
    <w:rsid w:val="0057148B"/>
    <w:rsid w:val="0057205B"/>
    <w:rsid w:val="0059120E"/>
    <w:rsid w:val="0059175F"/>
    <w:rsid w:val="00597AA1"/>
    <w:rsid w:val="005A3A16"/>
    <w:rsid w:val="005C1688"/>
    <w:rsid w:val="005D37AA"/>
    <w:rsid w:val="005D67D6"/>
    <w:rsid w:val="005E0C7C"/>
    <w:rsid w:val="005E11F2"/>
    <w:rsid w:val="005E2C0C"/>
    <w:rsid w:val="006037F9"/>
    <w:rsid w:val="00607410"/>
    <w:rsid w:val="006126EB"/>
    <w:rsid w:val="006147DF"/>
    <w:rsid w:val="00623E54"/>
    <w:rsid w:val="00633D55"/>
    <w:rsid w:val="0064059A"/>
    <w:rsid w:val="0064787F"/>
    <w:rsid w:val="006511C7"/>
    <w:rsid w:val="00651743"/>
    <w:rsid w:val="00654C6B"/>
    <w:rsid w:val="00677D42"/>
    <w:rsid w:val="0069179F"/>
    <w:rsid w:val="00691B86"/>
    <w:rsid w:val="00692C3D"/>
    <w:rsid w:val="00693D02"/>
    <w:rsid w:val="006C301A"/>
    <w:rsid w:val="006C3ACA"/>
    <w:rsid w:val="006C5E89"/>
    <w:rsid w:val="006D2FAE"/>
    <w:rsid w:val="006D4749"/>
    <w:rsid w:val="006D5592"/>
    <w:rsid w:val="006E5CC4"/>
    <w:rsid w:val="006F6803"/>
    <w:rsid w:val="00701C43"/>
    <w:rsid w:val="0070477F"/>
    <w:rsid w:val="00716015"/>
    <w:rsid w:val="007217CC"/>
    <w:rsid w:val="00721CC2"/>
    <w:rsid w:val="00725DA6"/>
    <w:rsid w:val="0073192A"/>
    <w:rsid w:val="00733072"/>
    <w:rsid w:val="00740E0D"/>
    <w:rsid w:val="00741B29"/>
    <w:rsid w:val="00744DAC"/>
    <w:rsid w:val="00750D67"/>
    <w:rsid w:val="00761911"/>
    <w:rsid w:val="00762252"/>
    <w:rsid w:val="00762C96"/>
    <w:rsid w:val="00783C98"/>
    <w:rsid w:val="0078459F"/>
    <w:rsid w:val="007855EC"/>
    <w:rsid w:val="00787E15"/>
    <w:rsid w:val="00790B9B"/>
    <w:rsid w:val="00792CC3"/>
    <w:rsid w:val="00794500"/>
    <w:rsid w:val="007B2041"/>
    <w:rsid w:val="007C1380"/>
    <w:rsid w:val="007C666C"/>
    <w:rsid w:val="007D1518"/>
    <w:rsid w:val="007D4EFC"/>
    <w:rsid w:val="007E19B0"/>
    <w:rsid w:val="007E2B37"/>
    <w:rsid w:val="007F08BC"/>
    <w:rsid w:val="00815EC4"/>
    <w:rsid w:val="0082071A"/>
    <w:rsid w:val="00823947"/>
    <w:rsid w:val="00841516"/>
    <w:rsid w:val="008416D6"/>
    <w:rsid w:val="0084228B"/>
    <w:rsid w:val="008438BF"/>
    <w:rsid w:val="008474B2"/>
    <w:rsid w:val="00851069"/>
    <w:rsid w:val="00851A5D"/>
    <w:rsid w:val="00867471"/>
    <w:rsid w:val="00871B7D"/>
    <w:rsid w:val="008735BE"/>
    <w:rsid w:val="00875542"/>
    <w:rsid w:val="00876D60"/>
    <w:rsid w:val="00877269"/>
    <w:rsid w:val="00884522"/>
    <w:rsid w:val="00887348"/>
    <w:rsid w:val="008915FC"/>
    <w:rsid w:val="00894BBE"/>
    <w:rsid w:val="008A5DA1"/>
    <w:rsid w:val="008B082F"/>
    <w:rsid w:val="008B7DD8"/>
    <w:rsid w:val="008C3B84"/>
    <w:rsid w:val="008C4DDF"/>
    <w:rsid w:val="008C68A2"/>
    <w:rsid w:val="008C78F4"/>
    <w:rsid w:val="008D14DE"/>
    <w:rsid w:val="008E5204"/>
    <w:rsid w:val="008E6855"/>
    <w:rsid w:val="0090247A"/>
    <w:rsid w:val="00923C0A"/>
    <w:rsid w:val="0092495F"/>
    <w:rsid w:val="0093467B"/>
    <w:rsid w:val="00935F37"/>
    <w:rsid w:val="0094131E"/>
    <w:rsid w:val="009434AF"/>
    <w:rsid w:val="00943F47"/>
    <w:rsid w:val="009501A8"/>
    <w:rsid w:val="00957ECB"/>
    <w:rsid w:val="009611BF"/>
    <w:rsid w:val="00963CE4"/>
    <w:rsid w:val="00971C0F"/>
    <w:rsid w:val="009731BF"/>
    <w:rsid w:val="00980760"/>
    <w:rsid w:val="009824B3"/>
    <w:rsid w:val="009825FF"/>
    <w:rsid w:val="00996E19"/>
    <w:rsid w:val="009C224C"/>
    <w:rsid w:val="009C3AC7"/>
    <w:rsid w:val="009D3858"/>
    <w:rsid w:val="009E24E6"/>
    <w:rsid w:val="009E27BE"/>
    <w:rsid w:val="009E43FD"/>
    <w:rsid w:val="009F3401"/>
    <w:rsid w:val="009F3ABB"/>
    <w:rsid w:val="009F44D2"/>
    <w:rsid w:val="009F48BB"/>
    <w:rsid w:val="00A048C3"/>
    <w:rsid w:val="00A15942"/>
    <w:rsid w:val="00A2138A"/>
    <w:rsid w:val="00A226C8"/>
    <w:rsid w:val="00A26E5F"/>
    <w:rsid w:val="00A3752C"/>
    <w:rsid w:val="00A40C0F"/>
    <w:rsid w:val="00A5113A"/>
    <w:rsid w:val="00A67514"/>
    <w:rsid w:val="00A747CB"/>
    <w:rsid w:val="00A93AD5"/>
    <w:rsid w:val="00A94B35"/>
    <w:rsid w:val="00AB0BD8"/>
    <w:rsid w:val="00AC1411"/>
    <w:rsid w:val="00AD32B4"/>
    <w:rsid w:val="00AD5E2D"/>
    <w:rsid w:val="00AE5FE0"/>
    <w:rsid w:val="00AF0B97"/>
    <w:rsid w:val="00B00F36"/>
    <w:rsid w:val="00B05FAC"/>
    <w:rsid w:val="00B060EF"/>
    <w:rsid w:val="00B06958"/>
    <w:rsid w:val="00B1052A"/>
    <w:rsid w:val="00B23C40"/>
    <w:rsid w:val="00B31D06"/>
    <w:rsid w:val="00B31FC3"/>
    <w:rsid w:val="00B40111"/>
    <w:rsid w:val="00B4375C"/>
    <w:rsid w:val="00B44220"/>
    <w:rsid w:val="00B4687D"/>
    <w:rsid w:val="00B56941"/>
    <w:rsid w:val="00B63291"/>
    <w:rsid w:val="00B75C79"/>
    <w:rsid w:val="00B80CB5"/>
    <w:rsid w:val="00B913C6"/>
    <w:rsid w:val="00B91DD6"/>
    <w:rsid w:val="00B92639"/>
    <w:rsid w:val="00B96A1C"/>
    <w:rsid w:val="00BA79E1"/>
    <w:rsid w:val="00BB094C"/>
    <w:rsid w:val="00BB0E31"/>
    <w:rsid w:val="00BB7A60"/>
    <w:rsid w:val="00BC5ACF"/>
    <w:rsid w:val="00BD0EE9"/>
    <w:rsid w:val="00BD6EDC"/>
    <w:rsid w:val="00BE4E2F"/>
    <w:rsid w:val="00BE5DD6"/>
    <w:rsid w:val="00C029ED"/>
    <w:rsid w:val="00C172C1"/>
    <w:rsid w:val="00C23174"/>
    <w:rsid w:val="00C23E84"/>
    <w:rsid w:val="00C36385"/>
    <w:rsid w:val="00C4588F"/>
    <w:rsid w:val="00C519AB"/>
    <w:rsid w:val="00C6573A"/>
    <w:rsid w:val="00C707BB"/>
    <w:rsid w:val="00C73E04"/>
    <w:rsid w:val="00C77F3E"/>
    <w:rsid w:val="00C803C4"/>
    <w:rsid w:val="00C87561"/>
    <w:rsid w:val="00C8793A"/>
    <w:rsid w:val="00C964CE"/>
    <w:rsid w:val="00C96E68"/>
    <w:rsid w:val="00C97A76"/>
    <w:rsid w:val="00CC18A0"/>
    <w:rsid w:val="00CD50C5"/>
    <w:rsid w:val="00CD70F3"/>
    <w:rsid w:val="00CE798F"/>
    <w:rsid w:val="00CF3F75"/>
    <w:rsid w:val="00CF5412"/>
    <w:rsid w:val="00CF7F3B"/>
    <w:rsid w:val="00D00F06"/>
    <w:rsid w:val="00D137F7"/>
    <w:rsid w:val="00D144A9"/>
    <w:rsid w:val="00D2358C"/>
    <w:rsid w:val="00D27CFB"/>
    <w:rsid w:val="00D368D5"/>
    <w:rsid w:val="00D404B4"/>
    <w:rsid w:val="00D52625"/>
    <w:rsid w:val="00D657F8"/>
    <w:rsid w:val="00D820B6"/>
    <w:rsid w:val="00D82202"/>
    <w:rsid w:val="00D82C9B"/>
    <w:rsid w:val="00D90905"/>
    <w:rsid w:val="00D95CF1"/>
    <w:rsid w:val="00DA18D1"/>
    <w:rsid w:val="00DA6F92"/>
    <w:rsid w:val="00DB11E6"/>
    <w:rsid w:val="00DB3298"/>
    <w:rsid w:val="00DB59BE"/>
    <w:rsid w:val="00DB6A25"/>
    <w:rsid w:val="00DC7297"/>
    <w:rsid w:val="00DE0FD4"/>
    <w:rsid w:val="00DE43AE"/>
    <w:rsid w:val="00DE5584"/>
    <w:rsid w:val="00DF49DA"/>
    <w:rsid w:val="00DF4D80"/>
    <w:rsid w:val="00DF5DC9"/>
    <w:rsid w:val="00E019DA"/>
    <w:rsid w:val="00E02890"/>
    <w:rsid w:val="00E05FB1"/>
    <w:rsid w:val="00E06CD3"/>
    <w:rsid w:val="00E2114F"/>
    <w:rsid w:val="00E237DC"/>
    <w:rsid w:val="00E2568A"/>
    <w:rsid w:val="00E258B8"/>
    <w:rsid w:val="00E26976"/>
    <w:rsid w:val="00E30A40"/>
    <w:rsid w:val="00E33F1F"/>
    <w:rsid w:val="00E45E90"/>
    <w:rsid w:val="00E77F79"/>
    <w:rsid w:val="00E8296B"/>
    <w:rsid w:val="00E87033"/>
    <w:rsid w:val="00E903EC"/>
    <w:rsid w:val="00E97B38"/>
    <w:rsid w:val="00EA6230"/>
    <w:rsid w:val="00EA6620"/>
    <w:rsid w:val="00EB7A28"/>
    <w:rsid w:val="00EC102C"/>
    <w:rsid w:val="00EC3E6C"/>
    <w:rsid w:val="00EC7BBE"/>
    <w:rsid w:val="00EE54B2"/>
    <w:rsid w:val="00F27E34"/>
    <w:rsid w:val="00F52A8A"/>
    <w:rsid w:val="00F62FDD"/>
    <w:rsid w:val="00F761E6"/>
    <w:rsid w:val="00F85233"/>
    <w:rsid w:val="00F93524"/>
    <w:rsid w:val="00F9632A"/>
    <w:rsid w:val="00FA05FE"/>
    <w:rsid w:val="00FB1BB8"/>
    <w:rsid w:val="00FB3DF1"/>
    <w:rsid w:val="00FB5B43"/>
    <w:rsid w:val="00FC2DE4"/>
    <w:rsid w:val="00FD0DBE"/>
    <w:rsid w:val="00FE6E88"/>
    <w:rsid w:val="00FF4EE4"/>
    <w:rsid w:val="00FF64F5"/>
    <w:rsid w:val="2EB5D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6FE0"/>
  <w15:docId w15:val="{5A3EA591-4A0E-43A2-9D89-4CEABF4A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qFormat/>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qFormat/>
    <w:rsid w:val="003151E3"/>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paragraph" w:customStyle="1" w:styleId="Bullet">
    <w:name w:val="Bullet"/>
    <w:basedOn w:val="ListParagraph"/>
    <w:qFormat/>
    <w:rsid w:val="005E0C7C"/>
    <w:pPr>
      <w:numPr>
        <w:numId w:val="19"/>
      </w:numPr>
      <w:spacing w:after="160" w:line="240" w:lineRule="auto"/>
      <w:contextualSpacing w:val="0"/>
    </w:pPr>
    <w:rPr>
      <w:rFonts w:asciiTheme="minorHAnsi" w:hAnsiTheme="minorHAnsi" w:cstheme="minorBidi"/>
      <w:color w:val="BFBFBF" w:themeColor="text2"/>
      <w:sz w:val="22"/>
      <w:szCs w:val="22"/>
    </w:rPr>
  </w:style>
  <w:style w:type="paragraph" w:styleId="Quote">
    <w:name w:val="Quote"/>
    <w:basedOn w:val="Normal"/>
    <w:next w:val="Normal"/>
    <w:link w:val="QuoteChar"/>
    <w:uiPriority w:val="29"/>
    <w:qFormat/>
    <w:rsid w:val="005E0C7C"/>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BFBFBF" w:themeColor="text2"/>
      <w:sz w:val="28"/>
      <w:szCs w:val="28"/>
    </w:rPr>
  </w:style>
  <w:style w:type="character" w:customStyle="1" w:styleId="QuoteChar">
    <w:name w:val="Quote Char"/>
    <w:basedOn w:val="DefaultParagraphFont"/>
    <w:link w:val="Quote"/>
    <w:uiPriority w:val="29"/>
    <w:rsid w:val="005E0C7C"/>
    <w:rPr>
      <w:rFonts w:asciiTheme="minorHAnsi" w:hAnsiTheme="minorHAnsi" w:cstheme="minorBidi"/>
      <w:color w:val="BFBFBF" w:themeColor="text2"/>
      <w:sz w:val="28"/>
      <w:szCs w:val="28"/>
      <w:shd w:val="clear" w:color="auto" w:fill="FDF0D8" w:themeFill="accent3" w:themeFillTint="33"/>
    </w:rPr>
  </w:style>
  <w:style w:type="paragraph" w:customStyle="1" w:styleId="Quotesource">
    <w:name w:val="Quote source"/>
    <w:basedOn w:val="Normal"/>
    <w:qFormat/>
    <w:rsid w:val="005E0C7C"/>
    <w:pPr>
      <w:pBdr>
        <w:top w:val="single" w:sz="12" w:space="1" w:color="FDF0D8" w:themeColor="accent3" w:themeTint="33"/>
        <w:left w:val="single" w:sz="12" w:space="4" w:color="FDF0D8" w:themeColor="accent3" w:themeTint="33"/>
        <w:bottom w:val="single" w:sz="36" w:space="1" w:color="FDF0D8" w:themeColor="accent3" w:themeTint="33"/>
        <w:right w:val="single" w:sz="12" w:space="4" w:color="FDF0D8" w:themeColor="accent3" w:themeTint="33"/>
      </w:pBdr>
      <w:shd w:val="clear" w:color="auto" w:fill="FDF0D8" w:themeFill="accent3" w:themeFillTint="33"/>
      <w:spacing w:after="360" w:line="259" w:lineRule="auto"/>
    </w:pPr>
    <w:rPr>
      <w:rFonts w:asciiTheme="minorHAnsi" w:hAnsiTheme="minorHAnsi" w:cs="Times New Roman (Body CS)"/>
      <w:color w:val="E73E97" w:themeColor="accent1"/>
      <w:sz w:val="22"/>
      <w:szCs w:val="22"/>
    </w:rPr>
  </w:style>
  <w:style w:type="paragraph" w:customStyle="1" w:styleId="CaseStudy">
    <w:name w:val="Case Study"/>
    <w:basedOn w:val="Normal"/>
    <w:qFormat/>
    <w:rsid w:val="005E0C7C"/>
    <w:pPr>
      <w:pBdr>
        <w:top w:val="single" w:sz="12" w:space="4" w:color="F9B93E" w:themeColor="accent3"/>
      </w:pBdr>
      <w:spacing w:after="160" w:line="259" w:lineRule="auto"/>
    </w:pPr>
    <w:rPr>
      <w:rFonts w:asciiTheme="minorHAnsi" w:hAnsiTheme="minorHAnsi" w:cstheme="minorBidi"/>
      <w:color w:val="BFBFBF" w:themeColor="text2"/>
      <w:sz w:val="22"/>
      <w:szCs w:val="22"/>
    </w:rPr>
  </w:style>
  <w:style w:type="character" w:styleId="UnresolvedMention">
    <w:name w:val="Unresolved Mention"/>
    <w:basedOn w:val="DefaultParagraphFont"/>
    <w:uiPriority w:val="99"/>
    <w:semiHidden/>
    <w:unhideWhenUsed/>
    <w:rsid w:val="0067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0572">
      <w:bodyDiv w:val="1"/>
      <w:marLeft w:val="0"/>
      <w:marRight w:val="0"/>
      <w:marTop w:val="0"/>
      <w:marBottom w:val="0"/>
      <w:divBdr>
        <w:top w:val="none" w:sz="0" w:space="0" w:color="auto"/>
        <w:left w:val="none" w:sz="0" w:space="0" w:color="auto"/>
        <w:bottom w:val="none" w:sz="0" w:space="0" w:color="auto"/>
        <w:right w:val="none" w:sz="0" w:space="0" w:color="auto"/>
      </w:divBdr>
      <w:divsChild>
        <w:div w:id="130102651">
          <w:marLeft w:val="446"/>
          <w:marRight w:val="0"/>
          <w:marTop w:val="0"/>
          <w:marBottom w:val="240"/>
          <w:divBdr>
            <w:top w:val="none" w:sz="0" w:space="0" w:color="auto"/>
            <w:left w:val="none" w:sz="0" w:space="0" w:color="auto"/>
            <w:bottom w:val="none" w:sz="0" w:space="0" w:color="auto"/>
            <w:right w:val="none" w:sz="0" w:space="0" w:color="auto"/>
          </w:divBdr>
        </w:div>
        <w:div w:id="2143771291">
          <w:marLeft w:val="446"/>
          <w:marRight w:val="0"/>
          <w:marTop w:val="0"/>
          <w:marBottom w:val="240"/>
          <w:divBdr>
            <w:top w:val="none" w:sz="0" w:space="0" w:color="auto"/>
            <w:left w:val="none" w:sz="0" w:space="0" w:color="auto"/>
            <w:bottom w:val="none" w:sz="0" w:space="0" w:color="auto"/>
            <w:right w:val="none" w:sz="0" w:space="0" w:color="auto"/>
          </w:divBdr>
        </w:div>
        <w:div w:id="815025271">
          <w:marLeft w:val="446"/>
          <w:marRight w:val="0"/>
          <w:marTop w:val="0"/>
          <w:marBottom w:val="240"/>
          <w:divBdr>
            <w:top w:val="none" w:sz="0" w:space="0" w:color="auto"/>
            <w:left w:val="none" w:sz="0" w:space="0" w:color="auto"/>
            <w:bottom w:val="none" w:sz="0" w:space="0" w:color="auto"/>
            <w:right w:val="none" w:sz="0" w:space="0" w:color="auto"/>
          </w:divBdr>
        </w:div>
      </w:divsChild>
    </w:div>
    <w:div w:id="561527324">
      <w:bodyDiv w:val="1"/>
      <w:marLeft w:val="0"/>
      <w:marRight w:val="0"/>
      <w:marTop w:val="0"/>
      <w:marBottom w:val="0"/>
      <w:divBdr>
        <w:top w:val="none" w:sz="0" w:space="0" w:color="auto"/>
        <w:left w:val="none" w:sz="0" w:space="0" w:color="auto"/>
        <w:bottom w:val="none" w:sz="0" w:space="0" w:color="auto"/>
        <w:right w:val="none" w:sz="0" w:space="0" w:color="auto"/>
      </w:divBdr>
    </w:div>
    <w:div w:id="684282990">
      <w:bodyDiv w:val="1"/>
      <w:marLeft w:val="0"/>
      <w:marRight w:val="0"/>
      <w:marTop w:val="0"/>
      <w:marBottom w:val="0"/>
      <w:divBdr>
        <w:top w:val="none" w:sz="0" w:space="0" w:color="auto"/>
        <w:left w:val="none" w:sz="0" w:space="0" w:color="auto"/>
        <w:bottom w:val="none" w:sz="0" w:space="0" w:color="auto"/>
        <w:right w:val="none" w:sz="0" w:space="0" w:color="auto"/>
      </w:divBdr>
      <w:divsChild>
        <w:div w:id="1375275590">
          <w:marLeft w:val="446"/>
          <w:marRight w:val="0"/>
          <w:marTop w:val="0"/>
          <w:marBottom w:val="240"/>
          <w:divBdr>
            <w:top w:val="none" w:sz="0" w:space="0" w:color="auto"/>
            <w:left w:val="none" w:sz="0" w:space="0" w:color="auto"/>
            <w:bottom w:val="none" w:sz="0" w:space="0" w:color="auto"/>
            <w:right w:val="none" w:sz="0" w:space="0" w:color="auto"/>
          </w:divBdr>
        </w:div>
      </w:divsChild>
    </w:div>
    <w:div w:id="701982118">
      <w:bodyDiv w:val="1"/>
      <w:marLeft w:val="0"/>
      <w:marRight w:val="0"/>
      <w:marTop w:val="0"/>
      <w:marBottom w:val="0"/>
      <w:divBdr>
        <w:top w:val="none" w:sz="0" w:space="0" w:color="auto"/>
        <w:left w:val="none" w:sz="0" w:space="0" w:color="auto"/>
        <w:bottom w:val="none" w:sz="0" w:space="0" w:color="auto"/>
        <w:right w:val="none" w:sz="0" w:space="0" w:color="auto"/>
      </w:divBdr>
      <w:divsChild>
        <w:div w:id="1027409066">
          <w:marLeft w:val="446"/>
          <w:marRight w:val="0"/>
          <w:marTop w:val="0"/>
          <w:marBottom w:val="0"/>
          <w:divBdr>
            <w:top w:val="none" w:sz="0" w:space="0" w:color="auto"/>
            <w:left w:val="none" w:sz="0" w:space="0" w:color="auto"/>
            <w:bottom w:val="none" w:sz="0" w:space="0" w:color="auto"/>
            <w:right w:val="none" w:sz="0" w:space="0" w:color="auto"/>
          </w:divBdr>
        </w:div>
        <w:div w:id="1801878117">
          <w:marLeft w:val="446"/>
          <w:marRight w:val="0"/>
          <w:marTop w:val="0"/>
          <w:marBottom w:val="0"/>
          <w:divBdr>
            <w:top w:val="none" w:sz="0" w:space="0" w:color="auto"/>
            <w:left w:val="none" w:sz="0" w:space="0" w:color="auto"/>
            <w:bottom w:val="none" w:sz="0" w:space="0" w:color="auto"/>
            <w:right w:val="none" w:sz="0" w:space="0" w:color="auto"/>
          </w:divBdr>
        </w:div>
        <w:div w:id="1697972574">
          <w:marLeft w:val="446"/>
          <w:marRight w:val="0"/>
          <w:marTop w:val="0"/>
          <w:marBottom w:val="0"/>
          <w:divBdr>
            <w:top w:val="none" w:sz="0" w:space="0" w:color="auto"/>
            <w:left w:val="none" w:sz="0" w:space="0" w:color="auto"/>
            <w:bottom w:val="none" w:sz="0" w:space="0" w:color="auto"/>
            <w:right w:val="none" w:sz="0" w:space="0" w:color="auto"/>
          </w:divBdr>
        </w:div>
        <w:div w:id="1387146060">
          <w:marLeft w:val="446"/>
          <w:marRight w:val="0"/>
          <w:marTop w:val="0"/>
          <w:marBottom w:val="0"/>
          <w:divBdr>
            <w:top w:val="none" w:sz="0" w:space="0" w:color="auto"/>
            <w:left w:val="none" w:sz="0" w:space="0" w:color="auto"/>
            <w:bottom w:val="none" w:sz="0" w:space="0" w:color="auto"/>
            <w:right w:val="none" w:sz="0" w:space="0" w:color="auto"/>
          </w:divBdr>
        </w:div>
      </w:divsChild>
    </w:div>
    <w:div w:id="927036177">
      <w:bodyDiv w:val="1"/>
      <w:marLeft w:val="0"/>
      <w:marRight w:val="0"/>
      <w:marTop w:val="0"/>
      <w:marBottom w:val="0"/>
      <w:divBdr>
        <w:top w:val="none" w:sz="0" w:space="0" w:color="auto"/>
        <w:left w:val="none" w:sz="0" w:space="0" w:color="auto"/>
        <w:bottom w:val="none" w:sz="0" w:space="0" w:color="auto"/>
        <w:right w:val="none" w:sz="0" w:space="0" w:color="auto"/>
      </w:divBdr>
    </w:div>
    <w:div w:id="1185024684">
      <w:bodyDiv w:val="1"/>
      <w:marLeft w:val="0"/>
      <w:marRight w:val="0"/>
      <w:marTop w:val="0"/>
      <w:marBottom w:val="0"/>
      <w:divBdr>
        <w:top w:val="none" w:sz="0" w:space="0" w:color="auto"/>
        <w:left w:val="none" w:sz="0" w:space="0" w:color="auto"/>
        <w:bottom w:val="none" w:sz="0" w:space="0" w:color="auto"/>
        <w:right w:val="none" w:sz="0" w:space="0" w:color="auto"/>
      </w:divBdr>
      <w:divsChild>
        <w:div w:id="177742752">
          <w:marLeft w:val="446"/>
          <w:marRight w:val="0"/>
          <w:marTop w:val="0"/>
          <w:marBottom w:val="0"/>
          <w:divBdr>
            <w:top w:val="none" w:sz="0" w:space="0" w:color="auto"/>
            <w:left w:val="none" w:sz="0" w:space="0" w:color="auto"/>
            <w:bottom w:val="none" w:sz="0" w:space="0" w:color="auto"/>
            <w:right w:val="none" w:sz="0" w:space="0" w:color="auto"/>
          </w:divBdr>
        </w:div>
        <w:div w:id="419528140">
          <w:marLeft w:val="446"/>
          <w:marRight w:val="0"/>
          <w:marTop w:val="0"/>
          <w:marBottom w:val="0"/>
          <w:divBdr>
            <w:top w:val="none" w:sz="0" w:space="0" w:color="auto"/>
            <w:left w:val="none" w:sz="0" w:space="0" w:color="auto"/>
            <w:bottom w:val="none" w:sz="0" w:space="0" w:color="auto"/>
            <w:right w:val="none" w:sz="0" w:space="0" w:color="auto"/>
          </w:divBdr>
        </w:div>
        <w:div w:id="41711666">
          <w:marLeft w:val="446"/>
          <w:marRight w:val="0"/>
          <w:marTop w:val="0"/>
          <w:marBottom w:val="0"/>
          <w:divBdr>
            <w:top w:val="none" w:sz="0" w:space="0" w:color="auto"/>
            <w:left w:val="none" w:sz="0" w:space="0" w:color="auto"/>
            <w:bottom w:val="none" w:sz="0" w:space="0" w:color="auto"/>
            <w:right w:val="none" w:sz="0" w:space="0" w:color="auto"/>
          </w:divBdr>
        </w:div>
      </w:divsChild>
    </w:div>
    <w:div w:id="1340087207">
      <w:bodyDiv w:val="1"/>
      <w:marLeft w:val="0"/>
      <w:marRight w:val="0"/>
      <w:marTop w:val="0"/>
      <w:marBottom w:val="0"/>
      <w:divBdr>
        <w:top w:val="none" w:sz="0" w:space="0" w:color="auto"/>
        <w:left w:val="none" w:sz="0" w:space="0" w:color="auto"/>
        <w:bottom w:val="none" w:sz="0" w:space="0" w:color="auto"/>
        <w:right w:val="none" w:sz="0" w:space="0" w:color="auto"/>
      </w:divBdr>
      <w:divsChild>
        <w:div w:id="1289817012">
          <w:marLeft w:val="446"/>
          <w:marRight w:val="0"/>
          <w:marTop w:val="0"/>
          <w:marBottom w:val="240"/>
          <w:divBdr>
            <w:top w:val="none" w:sz="0" w:space="0" w:color="auto"/>
            <w:left w:val="none" w:sz="0" w:space="0" w:color="auto"/>
            <w:bottom w:val="none" w:sz="0" w:space="0" w:color="auto"/>
            <w:right w:val="none" w:sz="0" w:space="0" w:color="auto"/>
          </w:divBdr>
        </w:div>
        <w:div w:id="1920943941">
          <w:marLeft w:val="677"/>
          <w:marRight w:val="0"/>
          <w:marTop w:val="0"/>
          <w:marBottom w:val="240"/>
          <w:divBdr>
            <w:top w:val="none" w:sz="0" w:space="0" w:color="auto"/>
            <w:left w:val="none" w:sz="0" w:space="0" w:color="auto"/>
            <w:bottom w:val="none" w:sz="0" w:space="0" w:color="auto"/>
            <w:right w:val="none" w:sz="0" w:space="0" w:color="auto"/>
          </w:divBdr>
        </w:div>
      </w:divsChild>
    </w:div>
    <w:div w:id="1462765598">
      <w:bodyDiv w:val="1"/>
      <w:marLeft w:val="0"/>
      <w:marRight w:val="0"/>
      <w:marTop w:val="0"/>
      <w:marBottom w:val="0"/>
      <w:divBdr>
        <w:top w:val="none" w:sz="0" w:space="0" w:color="auto"/>
        <w:left w:val="none" w:sz="0" w:space="0" w:color="auto"/>
        <w:bottom w:val="none" w:sz="0" w:space="0" w:color="auto"/>
        <w:right w:val="none" w:sz="0" w:space="0" w:color="auto"/>
      </w:divBdr>
      <w:divsChild>
        <w:div w:id="1122572377">
          <w:marLeft w:val="446"/>
          <w:marRight w:val="0"/>
          <w:marTop w:val="0"/>
          <w:marBottom w:val="240"/>
          <w:divBdr>
            <w:top w:val="none" w:sz="0" w:space="0" w:color="auto"/>
            <w:left w:val="none" w:sz="0" w:space="0" w:color="auto"/>
            <w:bottom w:val="none" w:sz="0" w:space="0" w:color="auto"/>
            <w:right w:val="none" w:sz="0" w:space="0" w:color="auto"/>
          </w:divBdr>
        </w:div>
        <w:div w:id="1419134491">
          <w:marLeft w:val="446"/>
          <w:marRight w:val="0"/>
          <w:marTop w:val="0"/>
          <w:marBottom w:val="240"/>
          <w:divBdr>
            <w:top w:val="none" w:sz="0" w:space="0" w:color="auto"/>
            <w:left w:val="none" w:sz="0" w:space="0" w:color="auto"/>
            <w:bottom w:val="none" w:sz="0" w:space="0" w:color="auto"/>
            <w:right w:val="none" w:sz="0" w:space="0" w:color="auto"/>
          </w:divBdr>
        </w:div>
        <w:div w:id="1219394241">
          <w:marLeft w:val="677"/>
          <w:marRight w:val="0"/>
          <w:marTop w:val="0"/>
          <w:marBottom w:val="240"/>
          <w:divBdr>
            <w:top w:val="none" w:sz="0" w:space="0" w:color="auto"/>
            <w:left w:val="none" w:sz="0" w:space="0" w:color="auto"/>
            <w:bottom w:val="none" w:sz="0" w:space="0" w:color="auto"/>
            <w:right w:val="none" w:sz="0" w:space="0" w:color="auto"/>
          </w:divBdr>
        </w:div>
        <w:div w:id="7486600">
          <w:marLeft w:val="677"/>
          <w:marRight w:val="0"/>
          <w:marTop w:val="0"/>
          <w:marBottom w:val="240"/>
          <w:divBdr>
            <w:top w:val="none" w:sz="0" w:space="0" w:color="auto"/>
            <w:left w:val="none" w:sz="0" w:space="0" w:color="auto"/>
            <w:bottom w:val="none" w:sz="0" w:space="0" w:color="auto"/>
            <w:right w:val="none" w:sz="0" w:space="0" w:color="auto"/>
          </w:divBdr>
        </w:div>
      </w:divsChild>
    </w:div>
    <w:div w:id="1626502873">
      <w:bodyDiv w:val="1"/>
      <w:marLeft w:val="0"/>
      <w:marRight w:val="0"/>
      <w:marTop w:val="0"/>
      <w:marBottom w:val="0"/>
      <w:divBdr>
        <w:top w:val="none" w:sz="0" w:space="0" w:color="auto"/>
        <w:left w:val="none" w:sz="0" w:space="0" w:color="auto"/>
        <w:bottom w:val="none" w:sz="0" w:space="0" w:color="auto"/>
        <w:right w:val="none" w:sz="0" w:space="0" w:color="auto"/>
      </w:divBdr>
      <w:divsChild>
        <w:div w:id="273439714">
          <w:marLeft w:val="446"/>
          <w:marRight w:val="0"/>
          <w:marTop w:val="0"/>
          <w:marBottom w:val="0"/>
          <w:divBdr>
            <w:top w:val="none" w:sz="0" w:space="0" w:color="auto"/>
            <w:left w:val="none" w:sz="0" w:space="0" w:color="auto"/>
            <w:bottom w:val="none" w:sz="0" w:space="0" w:color="auto"/>
            <w:right w:val="none" w:sz="0" w:space="0" w:color="auto"/>
          </w:divBdr>
        </w:div>
        <w:div w:id="1088773378">
          <w:marLeft w:val="446"/>
          <w:marRight w:val="0"/>
          <w:marTop w:val="0"/>
          <w:marBottom w:val="0"/>
          <w:divBdr>
            <w:top w:val="none" w:sz="0" w:space="0" w:color="auto"/>
            <w:left w:val="none" w:sz="0" w:space="0" w:color="auto"/>
            <w:bottom w:val="none" w:sz="0" w:space="0" w:color="auto"/>
            <w:right w:val="none" w:sz="0" w:space="0" w:color="auto"/>
          </w:divBdr>
        </w:div>
        <w:div w:id="418867460">
          <w:marLeft w:val="446"/>
          <w:marRight w:val="0"/>
          <w:marTop w:val="0"/>
          <w:marBottom w:val="0"/>
          <w:divBdr>
            <w:top w:val="none" w:sz="0" w:space="0" w:color="auto"/>
            <w:left w:val="none" w:sz="0" w:space="0" w:color="auto"/>
            <w:bottom w:val="none" w:sz="0" w:space="0" w:color="auto"/>
            <w:right w:val="none" w:sz="0" w:space="0" w:color="auto"/>
          </w:divBdr>
        </w:div>
      </w:divsChild>
    </w:div>
    <w:div w:id="18778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guidance/2020-08-21/how-avoid-bias-research"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network.healthwatch.co.uk/guidance/2022-06-17/guide-data-processing-and-protect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quirkos.com/"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qsrinternational.com/nvivo-qualitative-data-analysis-software/home" TargetMode="External"/><Relationship Id="rId20" Type="http://schemas.openxmlformats.org/officeDocument/2006/relationships/hyperlink" Target="https://network.healthwatch.co.uk/guidance/2021-07-27/writing-your-research-or-engagement-findings-repor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axqda.com/"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network.healthwatch.co.uk/guidance/2021-07-27/writing-your-research-or-engagement-findings-repor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1-08-26/how-to-carry-out-quantitative-data-analysis" TargetMode="Externa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efa01af2129ee7b46475dd4b2705490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9d91721a68f4ddf4f21cd9c5f4927a4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SharedWithUsers xmlns="6ce766b5-4c61-445e-8acf-a0272427aa83">
      <UserInfo>
        <DisplayName>Patterson, Marianne</DisplayName>
        <AccountId>519</AccountId>
        <AccountType/>
      </UserInfo>
      <UserInfo>
        <DisplayName>Pope, Hollie</DisplayName>
        <AccountId>96</AccountId>
        <AccountType/>
      </UserInfo>
    </SharedWithUsers>
    <MediaLengthInSeconds xmlns="19ba204a-7cec-4086-a9b5-f26e8fa56635" xsi:nil="true"/>
  </documentManagement>
</p:properties>
</file>

<file path=customXml/itemProps1.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customXml/itemProps2.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3.xml><?xml version="1.0" encoding="utf-8"?>
<ds:datastoreItem xmlns:ds="http://schemas.openxmlformats.org/officeDocument/2006/customXml" ds:itemID="{19D4A90D-8401-4E20-A549-198977F09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2294F-95E2-4851-9576-28BE72AC0AA5}">
  <ds:schemaRefs>
    <ds:schemaRef ds:uri="http://schemas.microsoft.com/office/2006/metadata/properties"/>
    <ds:schemaRef ds:uri="http://schemas.microsoft.com/office/infopath/2007/PartnerControls"/>
    <ds:schemaRef ds:uri="19ba204a-7cec-4086-a9b5-f26e8fa56635"/>
    <ds:schemaRef ds:uri="6ce766b5-4c61-445e-8acf-a0272427aa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2051</Words>
  <Characters>10796</Characters>
  <Application>Microsoft Office Word</Application>
  <DocSecurity>0</DocSecurity>
  <Lines>291</Lines>
  <Paragraphs>132</Paragraphs>
  <ScaleCrop>false</ScaleCrop>
  <Company>Healthwatch</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Sue Edwards</dc:creator>
  <cp:keywords>Report</cp:keywords>
  <dc:description>v2.24 by Kessler Associates</dc:description>
  <cp:lastModifiedBy>Chris Gorman</cp:lastModifiedBy>
  <cp:revision>3</cp:revision>
  <dcterms:created xsi:type="dcterms:W3CDTF">2026-02-25T14:55:00Z</dcterms:created>
  <dcterms:modified xsi:type="dcterms:W3CDTF">2026-02-25T14:55:00Z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0x010100AA7C1339D6737648A8C86C1C80D7AA4E</vt:lpwstr>
  </property>
  <property fmtid="{D5CDD505-2E9C-101B-9397-08002B2CF9AE}" pid="8" name="MediaServiceImageTags">
    <vt:lpwstr/>
  </property>
  <property fmtid="{D5CDD505-2E9C-101B-9397-08002B2CF9AE}" pid="9" name="Order">
    <vt:r8>958800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